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AB205" w14:textId="77777777" w:rsidR="00FE3AB5" w:rsidRPr="00FE3AB5" w:rsidRDefault="00FE3AB5" w:rsidP="00FE3AB5">
      <w:pPr>
        <w:spacing w:after="225" w:line="360" w:lineRule="atLeast"/>
        <w:jc w:val="right"/>
        <w:outlineLvl w:val="2"/>
        <w:rPr>
          <w:lang w:eastAsia="hr-HR"/>
        </w:rPr>
      </w:pPr>
      <w:bookmarkStart w:id="0" w:name="_GoBack"/>
      <w:bookmarkEnd w:id="0"/>
    </w:p>
    <w:p w14:paraId="518C58B6" w14:textId="77777777" w:rsidR="00FE3AB5" w:rsidRPr="00FE3AB5" w:rsidRDefault="00FE3AB5" w:rsidP="00FE3AB5">
      <w:pPr>
        <w:spacing w:after="225" w:line="360" w:lineRule="atLeast"/>
        <w:jc w:val="right"/>
        <w:outlineLvl w:val="2"/>
        <w:rPr>
          <w:lang w:eastAsia="hr-HR"/>
        </w:rPr>
      </w:pPr>
    </w:p>
    <w:p w14:paraId="1034115E" w14:textId="77777777" w:rsidR="00FE3AB5" w:rsidRPr="00FE3AB5" w:rsidRDefault="00FE3AB5" w:rsidP="00FE3AB5">
      <w:pPr>
        <w:spacing w:after="225" w:line="360" w:lineRule="atLeast"/>
        <w:jc w:val="center"/>
        <w:outlineLvl w:val="2"/>
        <w:rPr>
          <w:lang w:eastAsia="hr-HR"/>
        </w:rPr>
      </w:pPr>
      <w:r w:rsidRPr="00FE3AB5">
        <w:rPr>
          <w:noProof/>
          <w:lang w:eastAsia="hr-HR"/>
        </w:rPr>
        <w:drawing>
          <wp:inline distT="0" distB="0" distL="0" distR="0" wp14:anchorId="09162D92" wp14:editId="32DEE93F">
            <wp:extent cx="514350" cy="69532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0" cy="695325"/>
                    </a:xfrm>
                    <a:prstGeom prst="rect">
                      <a:avLst/>
                    </a:prstGeom>
                    <a:noFill/>
                  </pic:spPr>
                </pic:pic>
              </a:graphicData>
            </a:graphic>
          </wp:inline>
        </w:drawing>
      </w:r>
    </w:p>
    <w:p w14:paraId="388AEF0F" w14:textId="77777777" w:rsidR="00FE3AB5" w:rsidRPr="00FE3AB5" w:rsidRDefault="00FE3AB5" w:rsidP="00FE3AB5">
      <w:pPr>
        <w:spacing w:after="225" w:line="360" w:lineRule="atLeast"/>
        <w:jc w:val="center"/>
        <w:outlineLvl w:val="2"/>
        <w:rPr>
          <w:lang w:eastAsia="hr-HR"/>
        </w:rPr>
      </w:pPr>
      <w:r w:rsidRPr="00FE3AB5">
        <w:rPr>
          <w:lang w:eastAsia="hr-HR"/>
        </w:rPr>
        <w:t>VLADA REPUBLIKE HRVATSKE</w:t>
      </w:r>
    </w:p>
    <w:p w14:paraId="4501D6DC" w14:textId="77777777" w:rsidR="00FE3AB5" w:rsidRPr="00FE3AB5" w:rsidRDefault="00FE3AB5" w:rsidP="00FE3AB5">
      <w:pPr>
        <w:spacing w:after="225" w:line="360" w:lineRule="atLeast"/>
        <w:jc w:val="both"/>
        <w:outlineLvl w:val="2"/>
        <w:rPr>
          <w:lang w:eastAsia="hr-HR"/>
        </w:rPr>
      </w:pPr>
    </w:p>
    <w:p w14:paraId="729C898A" w14:textId="77777777" w:rsidR="00FE3AB5" w:rsidRPr="00FE3AB5" w:rsidRDefault="00FE3AB5" w:rsidP="00FE3AB5">
      <w:pPr>
        <w:spacing w:after="225" w:line="360" w:lineRule="atLeast"/>
        <w:jc w:val="both"/>
        <w:outlineLvl w:val="2"/>
        <w:rPr>
          <w:lang w:eastAsia="hr-HR"/>
        </w:rPr>
      </w:pPr>
    </w:p>
    <w:p w14:paraId="7A55683E" w14:textId="17717B2D" w:rsidR="00FE3AB5" w:rsidRPr="00FE3AB5" w:rsidRDefault="00FE3AB5" w:rsidP="00FE3AB5">
      <w:pPr>
        <w:spacing w:after="225" w:line="360" w:lineRule="atLeast"/>
        <w:jc w:val="right"/>
        <w:outlineLvl w:val="2"/>
        <w:rPr>
          <w:lang w:eastAsia="hr-HR"/>
        </w:rPr>
      </w:pPr>
      <w:r w:rsidRPr="00FE3AB5">
        <w:rPr>
          <w:lang w:eastAsia="hr-HR"/>
        </w:rPr>
        <w:t xml:space="preserve">Zagreb, </w:t>
      </w:r>
      <w:r w:rsidR="00147E4B">
        <w:rPr>
          <w:lang w:eastAsia="hr-HR"/>
        </w:rPr>
        <w:t>14</w:t>
      </w:r>
      <w:r>
        <w:rPr>
          <w:lang w:eastAsia="hr-HR"/>
        </w:rPr>
        <w:t>.</w:t>
      </w:r>
      <w:r w:rsidRPr="00FE3AB5">
        <w:rPr>
          <w:lang w:eastAsia="hr-HR"/>
        </w:rPr>
        <w:t xml:space="preserve"> </w:t>
      </w:r>
      <w:r>
        <w:rPr>
          <w:lang w:eastAsia="hr-HR"/>
        </w:rPr>
        <w:t>svibnja</w:t>
      </w:r>
      <w:r w:rsidRPr="00FE3AB5">
        <w:rPr>
          <w:lang w:eastAsia="hr-HR"/>
        </w:rPr>
        <w:t xml:space="preserve"> 2020.</w:t>
      </w:r>
    </w:p>
    <w:p w14:paraId="398D0F21" w14:textId="77777777" w:rsidR="00FE3AB5" w:rsidRPr="00FE3AB5" w:rsidRDefault="00FE3AB5" w:rsidP="00FE3AB5">
      <w:pPr>
        <w:spacing w:after="225" w:line="360" w:lineRule="atLeast"/>
        <w:jc w:val="both"/>
        <w:outlineLvl w:val="2"/>
        <w:rPr>
          <w:lang w:eastAsia="hr-HR"/>
        </w:rPr>
      </w:pPr>
    </w:p>
    <w:p w14:paraId="738A4186" w14:textId="77777777" w:rsidR="00FE3AB5" w:rsidRPr="00FE3AB5" w:rsidRDefault="00FE3AB5" w:rsidP="00FE3AB5">
      <w:pPr>
        <w:spacing w:after="225" w:line="360" w:lineRule="atLeast"/>
        <w:jc w:val="both"/>
        <w:outlineLvl w:val="2"/>
        <w:rPr>
          <w:lang w:eastAsia="hr-HR"/>
        </w:rPr>
      </w:pPr>
    </w:p>
    <w:p w14:paraId="1A009809" w14:textId="77777777" w:rsidR="00FE3AB5" w:rsidRPr="00FE3AB5" w:rsidRDefault="00FE3AB5" w:rsidP="00FE3AB5">
      <w:pPr>
        <w:spacing w:after="225" w:line="360" w:lineRule="atLeast"/>
        <w:jc w:val="both"/>
        <w:outlineLvl w:val="2"/>
        <w:rPr>
          <w:lang w:eastAsia="hr-HR"/>
        </w:rPr>
      </w:pPr>
    </w:p>
    <w:p w14:paraId="23D5498B" w14:textId="77777777" w:rsidR="00FE3AB5" w:rsidRPr="00FE3AB5" w:rsidRDefault="00FE3AB5" w:rsidP="00FE3AB5">
      <w:pPr>
        <w:spacing w:after="225" w:line="360" w:lineRule="atLeast"/>
        <w:jc w:val="both"/>
        <w:outlineLvl w:val="2"/>
        <w:rPr>
          <w:lang w:eastAsia="hr-HR"/>
        </w:rPr>
      </w:pPr>
      <w:r w:rsidRPr="00FE3AB5">
        <w:rPr>
          <w:lang w:eastAsia="hr-HR"/>
        </w:rPr>
        <w:t>__________________________________________________________________________</w:t>
      </w:r>
    </w:p>
    <w:p w14:paraId="48731CC8" w14:textId="29C1388C" w:rsidR="00FE3AB5" w:rsidRPr="00FE3AB5" w:rsidRDefault="00FE3AB5" w:rsidP="00FE3AB5">
      <w:pPr>
        <w:spacing w:after="225" w:line="360" w:lineRule="atLeast"/>
        <w:jc w:val="both"/>
        <w:outlineLvl w:val="2"/>
        <w:rPr>
          <w:lang w:eastAsia="hr-HR"/>
        </w:rPr>
      </w:pPr>
      <w:r w:rsidRPr="00FE3AB5">
        <w:rPr>
          <w:b/>
          <w:lang w:eastAsia="hr-HR"/>
        </w:rPr>
        <w:t xml:space="preserve"> PREDLAGATELJ:</w:t>
      </w:r>
      <w:r w:rsidRPr="00FE3AB5">
        <w:rPr>
          <w:b/>
          <w:lang w:eastAsia="hr-HR"/>
        </w:rPr>
        <w:tab/>
      </w:r>
      <w:r>
        <w:rPr>
          <w:b/>
          <w:lang w:eastAsia="hr-HR"/>
        </w:rPr>
        <w:tab/>
      </w:r>
      <w:r w:rsidRPr="00FE3AB5">
        <w:rPr>
          <w:lang w:eastAsia="hr-HR"/>
        </w:rPr>
        <w:t xml:space="preserve">Ministarstvo </w:t>
      </w:r>
      <w:r>
        <w:rPr>
          <w:lang w:eastAsia="hr-HR"/>
        </w:rPr>
        <w:t>uprave</w:t>
      </w:r>
    </w:p>
    <w:p w14:paraId="032402D8" w14:textId="77777777" w:rsidR="00FE3AB5" w:rsidRPr="00FE3AB5" w:rsidRDefault="00FE3AB5" w:rsidP="00FE3AB5">
      <w:pPr>
        <w:spacing w:after="225" w:line="360" w:lineRule="atLeast"/>
        <w:jc w:val="both"/>
        <w:outlineLvl w:val="2"/>
        <w:rPr>
          <w:lang w:eastAsia="hr-HR"/>
        </w:rPr>
      </w:pPr>
      <w:r w:rsidRPr="00FE3AB5">
        <w:rPr>
          <w:lang w:eastAsia="hr-HR"/>
        </w:rPr>
        <w:t>__________________________________________________________________________</w:t>
      </w:r>
    </w:p>
    <w:p w14:paraId="08500FA2" w14:textId="77777777" w:rsidR="00FE3AB5" w:rsidRDefault="00FE3AB5" w:rsidP="00FE3AB5">
      <w:pPr>
        <w:spacing w:after="225" w:line="360" w:lineRule="atLeast"/>
        <w:ind w:left="1416" w:hanging="1416"/>
        <w:jc w:val="both"/>
        <w:outlineLvl w:val="2"/>
        <w:rPr>
          <w:lang w:eastAsia="hr-HR"/>
        </w:rPr>
      </w:pPr>
      <w:r w:rsidRPr="00FE3AB5">
        <w:rPr>
          <w:b/>
          <w:lang w:eastAsia="hr-HR"/>
        </w:rPr>
        <w:t>PREDMET:</w:t>
      </w:r>
      <w:r w:rsidRPr="00FE3AB5">
        <w:rPr>
          <w:b/>
          <w:lang w:eastAsia="hr-HR"/>
        </w:rPr>
        <w:tab/>
      </w:r>
      <w:r w:rsidRPr="00FE3AB5">
        <w:rPr>
          <w:lang w:eastAsia="hr-HR"/>
        </w:rPr>
        <w:t xml:space="preserve">Prijedlog </w:t>
      </w:r>
      <w:r>
        <w:rPr>
          <w:lang w:eastAsia="hr-HR"/>
        </w:rPr>
        <w:t xml:space="preserve">uredbe o dopunama </w:t>
      </w:r>
      <w:r>
        <w:rPr>
          <w:bCs/>
          <w:color w:val="000000"/>
        </w:rPr>
        <w:t>Uredbe o sadržaju, načinu prikupljanja i obrade, te mjerama zaštite podataka u Registru zaposlenih u javnom sektoru</w:t>
      </w:r>
    </w:p>
    <w:p w14:paraId="37B01F40" w14:textId="5EF9A8AB" w:rsidR="00FE3AB5" w:rsidRPr="00FE3AB5" w:rsidRDefault="00FE3AB5" w:rsidP="00FE3AB5">
      <w:pPr>
        <w:spacing w:after="225" w:line="360" w:lineRule="atLeast"/>
        <w:ind w:left="1416" w:hanging="1416"/>
        <w:jc w:val="both"/>
        <w:outlineLvl w:val="2"/>
        <w:rPr>
          <w:lang w:eastAsia="hr-HR"/>
        </w:rPr>
      </w:pPr>
      <w:r w:rsidRPr="00FE3AB5">
        <w:rPr>
          <w:lang w:eastAsia="hr-HR"/>
        </w:rPr>
        <w:t>__________________________________________</w:t>
      </w:r>
      <w:r>
        <w:rPr>
          <w:lang w:eastAsia="hr-HR"/>
        </w:rPr>
        <w:t>_________________________________</w:t>
      </w:r>
    </w:p>
    <w:p w14:paraId="7AABAED7" w14:textId="77777777" w:rsidR="00FE3AB5" w:rsidRPr="00FE3AB5" w:rsidRDefault="00FE3AB5" w:rsidP="00FE3AB5">
      <w:pPr>
        <w:spacing w:after="225" w:line="360" w:lineRule="atLeast"/>
        <w:jc w:val="both"/>
        <w:outlineLvl w:val="2"/>
        <w:rPr>
          <w:lang w:eastAsia="hr-HR"/>
        </w:rPr>
      </w:pPr>
    </w:p>
    <w:p w14:paraId="275F7115" w14:textId="77777777" w:rsidR="00FE3AB5" w:rsidRPr="00FE3AB5" w:rsidRDefault="00FE3AB5" w:rsidP="00FE3AB5">
      <w:pPr>
        <w:spacing w:after="225" w:line="360" w:lineRule="atLeast"/>
        <w:jc w:val="both"/>
        <w:outlineLvl w:val="2"/>
        <w:rPr>
          <w:lang w:eastAsia="hr-HR"/>
        </w:rPr>
      </w:pPr>
    </w:p>
    <w:p w14:paraId="1381F997" w14:textId="77777777" w:rsidR="00FE3AB5" w:rsidRPr="00FE3AB5" w:rsidRDefault="00FE3AB5" w:rsidP="00FE3AB5">
      <w:pPr>
        <w:spacing w:after="225" w:line="360" w:lineRule="atLeast"/>
        <w:jc w:val="both"/>
        <w:outlineLvl w:val="2"/>
        <w:rPr>
          <w:lang w:eastAsia="hr-HR"/>
        </w:rPr>
      </w:pPr>
    </w:p>
    <w:p w14:paraId="7C50C9DA" w14:textId="77777777" w:rsidR="00FE3AB5" w:rsidRPr="00FE3AB5" w:rsidRDefault="00FE3AB5" w:rsidP="00FE3AB5">
      <w:pPr>
        <w:spacing w:after="225" w:line="360" w:lineRule="atLeast"/>
        <w:jc w:val="both"/>
        <w:outlineLvl w:val="2"/>
        <w:rPr>
          <w:lang w:eastAsia="hr-HR"/>
        </w:rPr>
      </w:pPr>
    </w:p>
    <w:p w14:paraId="425CB2A5" w14:textId="77777777" w:rsidR="00FE3AB5" w:rsidRPr="00FE3AB5" w:rsidRDefault="00FE3AB5" w:rsidP="00FE3AB5">
      <w:pPr>
        <w:spacing w:after="225" w:line="360" w:lineRule="atLeast"/>
        <w:jc w:val="both"/>
        <w:outlineLvl w:val="2"/>
        <w:rPr>
          <w:lang w:eastAsia="hr-HR"/>
        </w:rPr>
      </w:pPr>
    </w:p>
    <w:p w14:paraId="793E46EB" w14:textId="46264C5B" w:rsidR="00FE3AB5" w:rsidRPr="00FE3AB5" w:rsidRDefault="00FE3AB5" w:rsidP="00FE3AB5">
      <w:pPr>
        <w:spacing w:after="225" w:line="360" w:lineRule="atLeast"/>
        <w:jc w:val="both"/>
        <w:outlineLvl w:val="2"/>
        <w:rPr>
          <w:sz w:val="22"/>
          <w:szCs w:val="22"/>
          <w:lang w:eastAsia="hr-HR"/>
        </w:rPr>
      </w:pPr>
      <w:r w:rsidRPr="00FE3AB5">
        <w:rPr>
          <w:sz w:val="22"/>
          <w:szCs w:val="22"/>
          <w:lang w:eastAsia="hr-HR"/>
        </w:rPr>
        <w:t>__________________________________________________________________________</w:t>
      </w:r>
      <w:r>
        <w:rPr>
          <w:sz w:val="22"/>
          <w:szCs w:val="22"/>
          <w:lang w:eastAsia="hr-HR"/>
        </w:rPr>
        <w:t>______</w:t>
      </w:r>
    </w:p>
    <w:p w14:paraId="6533A38C" w14:textId="77777777" w:rsidR="00FE3AB5" w:rsidRPr="00FE3AB5" w:rsidRDefault="00FE3AB5" w:rsidP="00FE3AB5">
      <w:pPr>
        <w:spacing w:after="225" w:line="360" w:lineRule="atLeast"/>
        <w:jc w:val="both"/>
        <w:outlineLvl w:val="2"/>
        <w:rPr>
          <w:sz w:val="22"/>
          <w:szCs w:val="22"/>
          <w:lang w:eastAsia="hr-HR"/>
        </w:rPr>
      </w:pPr>
      <w:r w:rsidRPr="00FE3AB5">
        <w:rPr>
          <w:sz w:val="22"/>
          <w:szCs w:val="22"/>
          <w:lang w:eastAsia="hr-HR"/>
        </w:rPr>
        <w:t>Banski dvori | Trg Sv. Marka 2  | 10000 Zagreb | tel. 01 4569 222 | vlada.gov.hr</w:t>
      </w:r>
    </w:p>
    <w:p w14:paraId="5992A617" w14:textId="77777777" w:rsidR="00FE3AB5" w:rsidRDefault="00FE3AB5" w:rsidP="00F718E4">
      <w:pPr>
        <w:pStyle w:val="Normal1"/>
        <w:rPr>
          <w:rStyle w:val="zadanifontodlomka"/>
          <w:sz w:val="24"/>
          <w:szCs w:val="24"/>
        </w:rPr>
      </w:pPr>
    </w:p>
    <w:p w14:paraId="1805E9C0" w14:textId="77777777" w:rsidR="00FE3AB5" w:rsidRDefault="00FE3AB5" w:rsidP="00F718E4">
      <w:pPr>
        <w:pStyle w:val="Normal1"/>
        <w:rPr>
          <w:rStyle w:val="zadanifontodlomka"/>
          <w:sz w:val="24"/>
          <w:szCs w:val="24"/>
        </w:rPr>
      </w:pPr>
    </w:p>
    <w:p w14:paraId="32945F6F" w14:textId="77777777" w:rsidR="00FE3AB5" w:rsidRDefault="00FE3AB5" w:rsidP="00F718E4">
      <w:pPr>
        <w:pStyle w:val="Normal1"/>
        <w:rPr>
          <w:rStyle w:val="zadanifontodlomka"/>
          <w:sz w:val="24"/>
          <w:szCs w:val="24"/>
        </w:rPr>
      </w:pPr>
    </w:p>
    <w:p w14:paraId="7288B154" w14:textId="77777777" w:rsidR="00FE3AB5" w:rsidRDefault="00FE3AB5" w:rsidP="00F718E4">
      <w:pPr>
        <w:pStyle w:val="Normal1"/>
        <w:rPr>
          <w:rStyle w:val="zadanifontodlomka"/>
          <w:sz w:val="24"/>
          <w:szCs w:val="24"/>
        </w:rPr>
      </w:pPr>
    </w:p>
    <w:p w14:paraId="68B34C51" w14:textId="011DE28B" w:rsidR="00F718E4" w:rsidRPr="00F718E4" w:rsidRDefault="00F718E4" w:rsidP="00F718E4">
      <w:pPr>
        <w:pStyle w:val="Normal1"/>
        <w:rPr>
          <w:sz w:val="24"/>
          <w:szCs w:val="24"/>
        </w:rPr>
      </w:pPr>
      <w:r w:rsidRPr="00F718E4">
        <w:rPr>
          <w:rStyle w:val="zadanifontodlomka"/>
          <w:sz w:val="24"/>
          <w:szCs w:val="24"/>
        </w:rPr>
        <w:lastRenderedPageBreak/>
        <w:t>P R I J E D L O G</w:t>
      </w:r>
      <w:r w:rsidRPr="00F718E4">
        <w:rPr>
          <w:sz w:val="24"/>
          <w:szCs w:val="24"/>
        </w:rPr>
        <w:t xml:space="preserve"> </w:t>
      </w:r>
    </w:p>
    <w:p w14:paraId="4183A8C6" w14:textId="77777777" w:rsidR="00F718E4" w:rsidRPr="00F718E4" w:rsidRDefault="00F718E4" w:rsidP="00F718E4">
      <w:pPr>
        <w:pStyle w:val="normal-000001"/>
        <w:rPr>
          <w:sz w:val="24"/>
          <w:szCs w:val="24"/>
        </w:rPr>
      </w:pPr>
      <w:r w:rsidRPr="00F718E4">
        <w:rPr>
          <w:rStyle w:val="000002"/>
          <w:sz w:val="24"/>
          <w:szCs w:val="24"/>
        </w:rPr>
        <w:t> </w:t>
      </w:r>
      <w:r w:rsidRPr="00F718E4">
        <w:rPr>
          <w:sz w:val="24"/>
          <w:szCs w:val="24"/>
        </w:rPr>
        <w:t xml:space="preserve"> </w:t>
      </w:r>
    </w:p>
    <w:p w14:paraId="72EE9C9A" w14:textId="77777777" w:rsidR="00F718E4" w:rsidRPr="00F718E4" w:rsidRDefault="00F718E4" w:rsidP="00F718E4">
      <w:pPr>
        <w:pStyle w:val="normal-000001"/>
        <w:rPr>
          <w:sz w:val="24"/>
          <w:szCs w:val="24"/>
        </w:rPr>
      </w:pPr>
      <w:r w:rsidRPr="00F718E4">
        <w:rPr>
          <w:rStyle w:val="000002"/>
          <w:sz w:val="24"/>
          <w:szCs w:val="24"/>
        </w:rPr>
        <w:t> </w:t>
      </w:r>
      <w:r w:rsidRPr="00F718E4">
        <w:rPr>
          <w:sz w:val="24"/>
          <w:szCs w:val="24"/>
        </w:rPr>
        <w:t xml:space="preserve"> </w:t>
      </w:r>
    </w:p>
    <w:p w14:paraId="46FAB6A2" w14:textId="77777777" w:rsidR="00F718E4" w:rsidRPr="00F718E4" w:rsidRDefault="00F718E4" w:rsidP="00F718E4">
      <w:pPr>
        <w:pStyle w:val="normal-000001"/>
        <w:rPr>
          <w:sz w:val="24"/>
          <w:szCs w:val="24"/>
        </w:rPr>
      </w:pPr>
      <w:r w:rsidRPr="00F718E4">
        <w:rPr>
          <w:rStyle w:val="000002"/>
          <w:sz w:val="24"/>
          <w:szCs w:val="24"/>
        </w:rPr>
        <w:t> </w:t>
      </w:r>
      <w:r w:rsidRPr="00F718E4">
        <w:rPr>
          <w:sz w:val="24"/>
          <w:szCs w:val="24"/>
        </w:rPr>
        <w:t xml:space="preserve"> </w:t>
      </w:r>
    </w:p>
    <w:p w14:paraId="1B3D33E7" w14:textId="77777777" w:rsidR="00F718E4" w:rsidRPr="00F718E4" w:rsidRDefault="00F718E4" w:rsidP="00F718E4">
      <w:pPr>
        <w:pStyle w:val="normal-000001"/>
        <w:rPr>
          <w:sz w:val="24"/>
          <w:szCs w:val="24"/>
        </w:rPr>
      </w:pPr>
      <w:r w:rsidRPr="00F718E4">
        <w:rPr>
          <w:rStyle w:val="zadanifontodlomka"/>
          <w:sz w:val="24"/>
          <w:szCs w:val="24"/>
        </w:rPr>
        <w:t>Na temelju članka 7. Zakona o Registru zaposlenih u javnom sektoru („Narodne novine“, broj 34/2011), Vlada Republike Hrvatske je na sjednici održanoj __________________. godine donijela</w:t>
      </w:r>
      <w:r w:rsidRPr="00F718E4">
        <w:rPr>
          <w:sz w:val="24"/>
          <w:szCs w:val="24"/>
        </w:rPr>
        <w:t xml:space="preserve"> </w:t>
      </w:r>
    </w:p>
    <w:p w14:paraId="15FCF099" w14:textId="77777777" w:rsidR="00F718E4" w:rsidRPr="00F718E4" w:rsidRDefault="00F718E4" w:rsidP="00F718E4">
      <w:pPr>
        <w:pStyle w:val="normal-000004"/>
        <w:rPr>
          <w:rStyle w:val="000005"/>
          <w:sz w:val="24"/>
          <w:szCs w:val="24"/>
        </w:rPr>
      </w:pPr>
      <w:r w:rsidRPr="00F718E4">
        <w:rPr>
          <w:rStyle w:val="000005"/>
          <w:sz w:val="24"/>
          <w:szCs w:val="24"/>
        </w:rPr>
        <w:t xml:space="preserve">  </w:t>
      </w:r>
    </w:p>
    <w:p w14:paraId="23A6E298" w14:textId="77777777" w:rsidR="00F718E4" w:rsidRPr="00F718E4" w:rsidRDefault="00F718E4" w:rsidP="00F718E4">
      <w:pPr>
        <w:pStyle w:val="normal-000004"/>
        <w:rPr>
          <w:sz w:val="24"/>
          <w:szCs w:val="24"/>
        </w:rPr>
      </w:pPr>
    </w:p>
    <w:p w14:paraId="544F9FDC" w14:textId="77777777" w:rsidR="00F718E4" w:rsidRPr="00F718E4" w:rsidRDefault="00F718E4" w:rsidP="00F718E4">
      <w:pPr>
        <w:pStyle w:val="naslov"/>
        <w:spacing w:after="0"/>
        <w:jc w:val="center"/>
        <w:rPr>
          <w:rStyle w:val="zadanifontodlomka"/>
          <w:b/>
          <w:bCs/>
          <w:sz w:val="24"/>
          <w:szCs w:val="24"/>
        </w:rPr>
      </w:pPr>
      <w:r w:rsidRPr="00F718E4">
        <w:rPr>
          <w:rStyle w:val="zadanifontodlomka"/>
          <w:b/>
          <w:bCs/>
          <w:sz w:val="24"/>
          <w:szCs w:val="24"/>
        </w:rPr>
        <w:t>UREDBU O DOPUNAMA UREDBE O SADRŽAJU, NAČINU PRIKUPLJANJA I OBRADE TE MJERAMA ZAŠTITE PODATAKA U REGISTRU ZAPOSLENIH U JAVNOM SEKTORU</w:t>
      </w:r>
    </w:p>
    <w:p w14:paraId="0DB48F12" w14:textId="77777777" w:rsidR="00F718E4" w:rsidRPr="00F718E4" w:rsidRDefault="00F718E4" w:rsidP="00F718E4">
      <w:pPr>
        <w:pStyle w:val="Heading1"/>
        <w:spacing w:before="0"/>
        <w:jc w:val="center"/>
        <w:rPr>
          <w:rStyle w:val="zadanifontodlomka"/>
          <w:sz w:val="24"/>
          <w:szCs w:val="24"/>
        </w:rPr>
      </w:pPr>
    </w:p>
    <w:p w14:paraId="62E15857" w14:textId="77777777" w:rsidR="00F718E4" w:rsidRPr="00F718E4" w:rsidRDefault="00F718E4" w:rsidP="00F718E4">
      <w:pPr>
        <w:pStyle w:val="Heading1"/>
        <w:spacing w:before="0"/>
        <w:jc w:val="center"/>
        <w:rPr>
          <w:rStyle w:val="zadanifontodlomka"/>
          <w:rFonts w:eastAsiaTheme="minorEastAsia"/>
          <w:color w:val="auto"/>
          <w:sz w:val="24"/>
          <w:szCs w:val="24"/>
          <w:lang w:eastAsia="hr-HR"/>
        </w:rPr>
      </w:pPr>
      <w:r w:rsidRPr="00F718E4">
        <w:rPr>
          <w:rStyle w:val="zadanifontodlomka"/>
          <w:rFonts w:eastAsiaTheme="minorEastAsia"/>
          <w:color w:val="auto"/>
          <w:sz w:val="24"/>
          <w:szCs w:val="24"/>
          <w:lang w:eastAsia="hr-HR"/>
        </w:rPr>
        <w:t xml:space="preserve">Članak 1. </w:t>
      </w:r>
    </w:p>
    <w:p w14:paraId="7A06E149" w14:textId="77777777" w:rsidR="00F718E4" w:rsidRPr="00F718E4" w:rsidRDefault="00F718E4" w:rsidP="00F718E4">
      <w:pPr>
        <w:pStyle w:val="normal-000010"/>
        <w:rPr>
          <w:rStyle w:val="zadanifontodlomka"/>
          <w:b/>
          <w:bCs/>
          <w:sz w:val="24"/>
          <w:szCs w:val="24"/>
        </w:rPr>
      </w:pPr>
      <w:r w:rsidRPr="00F718E4">
        <w:rPr>
          <w:rStyle w:val="zadanifontodlomka"/>
          <w:sz w:val="24"/>
          <w:szCs w:val="24"/>
        </w:rPr>
        <w:t xml:space="preserve">  </w:t>
      </w:r>
    </w:p>
    <w:p w14:paraId="36065265" w14:textId="77777777" w:rsidR="00640FFE" w:rsidRDefault="00F718E4" w:rsidP="00F718E4">
      <w:pPr>
        <w:pStyle w:val="normal-000001"/>
        <w:rPr>
          <w:sz w:val="24"/>
          <w:szCs w:val="24"/>
        </w:rPr>
      </w:pPr>
      <w:r w:rsidRPr="00F718E4">
        <w:rPr>
          <w:rStyle w:val="zadanifontodlomka"/>
          <w:sz w:val="24"/>
          <w:szCs w:val="24"/>
        </w:rPr>
        <w:t>U Uredbi o sadržaju, načinu prikupljanja i obrade, te mjerama zaštite podataka u Registru zaposlenih u javnom sektoru („Narodne novine“, broj 55/11) iza čl</w:t>
      </w:r>
      <w:r w:rsidR="00640FFE">
        <w:rPr>
          <w:rStyle w:val="zadanifontodlomka"/>
          <w:sz w:val="24"/>
          <w:szCs w:val="24"/>
        </w:rPr>
        <w:t>anka 5. dodaju se naslov i članci</w:t>
      </w:r>
      <w:r w:rsidRPr="00F718E4">
        <w:rPr>
          <w:rStyle w:val="zadanifontodlomka"/>
          <w:sz w:val="24"/>
          <w:szCs w:val="24"/>
        </w:rPr>
        <w:t xml:space="preserve"> 5.a </w:t>
      </w:r>
      <w:r w:rsidR="00640FFE">
        <w:rPr>
          <w:rStyle w:val="zadanifontodlomka"/>
          <w:sz w:val="24"/>
          <w:szCs w:val="24"/>
        </w:rPr>
        <w:t xml:space="preserve">i 5.b </w:t>
      </w:r>
      <w:r w:rsidRPr="00F718E4">
        <w:rPr>
          <w:rStyle w:val="zadanifontodlomka"/>
          <w:sz w:val="24"/>
          <w:szCs w:val="24"/>
        </w:rPr>
        <w:t>koji glas</w:t>
      </w:r>
      <w:r w:rsidR="00640FFE">
        <w:rPr>
          <w:rStyle w:val="zadanifontodlomka"/>
          <w:sz w:val="24"/>
          <w:szCs w:val="24"/>
        </w:rPr>
        <w:t>e</w:t>
      </w:r>
      <w:r w:rsidRPr="00F718E4">
        <w:rPr>
          <w:rStyle w:val="zadanifontodlomka"/>
          <w:sz w:val="24"/>
          <w:szCs w:val="24"/>
        </w:rPr>
        <w:t>:</w:t>
      </w:r>
      <w:r w:rsidRPr="00F718E4">
        <w:rPr>
          <w:sz w:val="24"/>
          <w:szCs w:val="24"/>
        </w:rPr>
        <w:t xml:space="preserve"> </w:t>
      </w:r>
    </w:p>
    <w:p w14:paraId="42BC46DB" w14:textId="2B93C75B" w:rsidR="00F718E4" w:rsidRPr="00F718E4" w:rsidRDefault="00F718E4" w:rsidP="00F718E4">
      <w:pPr>
        <w:pStyle w:val="normal-000001"/>
        <w:rPr>
          <w:sz w:val="24"/>
          <w:szCs w:val="24"/>
        </w:rPr>
      </w:pPr>
      <w:r w:rsidRPr="00F718E4">
        <w:rPr>
          <w:rStyle w:val="000002"/>
          <w:sz w:val="24"/>
          <w:szCs w:val="24"/>
        </w:rPr>
        <w:t> </w:t>
      </w:r>
      <w:r w:rsidRPr="00F718E4">
        <w:rPr>
          <w:sz w:val="24"/>
          <w:szCs w:val="24"/>
        </w:rPr>
        <w:t xml:space="preserve"> </w:t>
      </w:r>
    </w:p>
    <w:p w14:paraId="4BF704B8" w14:textId="35E6B8DA" w:rsidR="00F718E4" w:rsidRPr="00F718E4" w:rsidRDefault="00F718E4" w:rsidP="00F718E4">
      <w:pPr>
        <w:pStyle w:val="normal-000004"/>
        <w:rPr>
          <w:sz w:val="24"/>
          <w:szCs w:val="24"/>
        </w:rPr>
      </w:pPr>
      <w:r w:rsidRPr="00F718E4">
        <w:rPr>
          <w:rStyle w:val="zadanifontodlomka"/>
          <w:sz w:val="24"/>
          <w:szCs w:val="24"/>
        </w:rPr>
        <w:t>„Obračunska is</w:t>
      </w:r>
      <w:r w:rsidR="00640FFE">
        <w:rPr>
          <w:rStyle w:val="zadanifontodlomka"/>
          <w:sz w:val="24"/>
          <w:szCs w:val="24"/>
        </w:rPr>
        <w:t>prava</w:t>
      </w:r>
    </w:p>
    <w:p w14:paraId="4DCD46D3" w14:textId="6D4232E7" w:rsidR="00640FFE" w:rsidRDefault="00F718E4" w:rsidP="00640FFE">
      <w:pPr>
        <w:pStyle w:val="normal-000011"/>
        <w:spacing w:before="0" w:after="0"/>
        <w:rPr>
          <w:sz w:val="24"/>
          <w:szCs w:val="24"/>
        </w:rPr>
      </w:pPr>
      <w:r w:rsidRPr="00F718E4">
        <w:rPr>
          <w:rStyle w:val="zadanifontodlomka"/>
          <w:sz w:val="24"/>
          <w:szCs w:val="24"/>
        </w:rPr>
        <w:t>Članak 5.a</w:t>
      </w:r>
      <w:r w:rsidRPr="00F718E4">
        <w:rPr>
          <w:sz w:val="24"/>
          <w:szCs w:val="24"/>
        </w:rPr>
        <w:t xml:space="preserve"> </w:t>
      </w:r>
    </w:p>
    <w:p w14:paraId="565746C1" w14:textId="77777777" w:rsidR="00640FFE" w:rsidRPr="00640FFE" w:rsidRDefault="00640FFE" w:rsidP="00640FFE">
      <w:pPr>
        <w:pStyle w:val="normal-000011"/>
        <w:spacing w:before="0" w:after="0"/>
        <w:rPr>
          <w:sz w:val="2"/>
          <w:szCs w:val="2"/>
        </w:rPr>
      </w:pPr>
    </w:p>
    <w:p w14:paraId="75C7A222" w14:textId="77777777" w:rsidR="00F718E4" w:rsidRPr="00F718E4" w:rsidRDefault="00F718E4" w:rsidP="00F718E4">
      <w:pPr>
        <w:pStyle w:val="normal-000001"/>
        <w:rPr>
          <w:sz w:val="24"/>
          <w:szCs w:val="24"/>
        </w:rPr>
      </w:pPr>
      <w:r w:rsidRPr="00F718E4">
        <w:rPr>
          <w:rStyle w:val="zadanifontodlomka"/>
          <w:sz w:val="24"/>
          <w:szCs w:val="24"/>
        </w:rPr>
        <w:t>(1) Izvršitelj obrade podataka osigurava spajanje Sustava centraliziranog obračuna plaća na sustav korisničkog pretinca kao komponente sustava e-Građani u svrhu dostave digitalno potpisane obračunske isprave za isplatu plaće, naknade ili drugih primitaka u Osobni korisnički pretinac zaposlenika.</w:t>
      </w:r>
      <w:r w:rsidRPr="00F718E4">
        <w:rPr>
          <w:sz w:val="24"/>
          <w:szCs w:val="24"/>
        </w:rPr>
        <w:t xml:space="preserve"> </w:t>
      </w:r>
    </w:p>
    <w:p w14:paraId="06A3F2A2" w14:textId="77777777" w:rsidR="00F718E4" w:rsidRPr="00F718E4" w:rsidRDefault="00F718E4" w:rsidP="00F718E4">
      <w:pPr>
        <w:pStyle w:val="normal-000001"/>
        <w:rPr>
          <w:sz w:val="24"/>
          <w:szCs w:val="24"/>
        </w:rPr>
      </w:pPr>
      <w:r w:rsidRPr="00F718E4">
        <w:rPr>
          <w:rStyle w:val="000002"/>
          <w:sz w:val="24"/>
          <w:szCs w:val="24"/>
        </w:rPr>
        <w:t> </w:t>
      </w:r>
      <w:r w:rsidRPr="00F718E4">
        <w:rPr>
          <w:sz w:val="24"/>
          <w:szCs w:val="24"/>
        </w:rPr>
        <w:t xml:space="preserve"> </w:t>
      </w:r>
    </w:p>
    <w:p w14:paraId="5A9FE321" w14:textId="77777777" w:rsidR="00F718E4" w:rsidRPr="00F718E4" w:rsidRDefault="00F718E4" w:rsidP="00F718E4">
      <w:pPr>
        <w:pStyle w:val="normal-000001"/>
        <w:rPr>
          <w:sz w:val="24"/>
          <w:szCs w:val="24"/>
        </w:rPr>
      </w:pPr>
      <w:r w:rsidRPr="00F718E4">
        <w:rPr>
          <w:rStyle w:val="zadanifontodlomka"/>
          <w:sz w:val="24"/>
          <w:szCs w:val="24"/>
        </w:rPr>
        <w:t>(2) Svako državno tijelo odnosno javna služba iz Sustava centraliziranog obračuna plaća osigurat će dostavu obračunske isprave u Osobni korisnički pretinac zaposlenika.</w:t>
      </w:r>
      <w:r w:rsidRPr="00F718E4">
        <w:rPr>
          <w:sz w:val="24"/>
          <w:szCs w:val="24"/>
        </w:rPr>
        <w:t xml:space="preserve"> </w:t>
      </w:r>
    </w:p>
    <w:p w14:paraId="42D93E42" w14:textId="77777777" w:rsidR="00F718E4" w:rsidRPr="00F718E4" w:rsidRDefault="00F718E4" w:rsidP="00F718E4">
      <w:pPr>
        <w:pStyle w:val="normal-000001"/>
        <w:rPr>
          <w:sz w:val="24"/>
          <w:szCs w:val="24"/>
        </w:rPr>
      </w:pPr>
      <w:r w:rsidRPr="00F718E4">
        <w:rPr>
          <w:rStyle w:val="000002"/>
          <w:sz w:val="24"/>
          <w:szCs w:val="24"/>
        </w:rPr>
        <w:t> </w:t>
      </w:r>
      <w:r w:rsidRPr="00F718E4">
        <w:rPr>
          <w:sz w:val="24"/>
          <w:szCs w:val="24"/>
        </w:rPr>
        <w:t xml:space="preserve"> </w:t>
      </w:r>
    </w:p>
    <w:p w14:paraId="23363894" w14:textId="70227C8B" w:rsidR="00F718E4" w:rsidRPr="00F718E4" w:rsidRDefault="00F718E4" w:rsidP="00F718E4">
      <w:pPr>
        <w:pStyle w:val="normal-000001"/>
        <w:rPr>
          <w:sz w:val="24"/>
          <w:szCs w:val="24"/>
        </w:rPr>
      </w:pPr>
      <w:r w:rsidRPr="00F718E4">
        <w:rPr>
          <w:rStyle w:val="zadanifontodlomka"/>
          <w:sz w:val="24"/>
          <w:szCs w:val="24"/>
        </w:rPr>
        <w:t>(3) Za pristup obračunskim ispravama za isplatu plaće, naknade ili drugih primitaka u Osobni korisnički pretinac korisnici se autentificiraju putem Nacionalnog identifikacijskog i autentifikacijskog sustava vjerodajnicama „značajne“ razine sigurnosti, a koje su u trenutku stupanja na snagu ove Uredbe na Listi prihvaćenih vjerodajnica oz</w:t>
      </w:r>
      <w:r w:rsidR="00640FFE">
        <w:rPr>
          <w:rStyle w:val="zadanifontodlomka"/>
          <w:sz w:val="24"/>
          <w:szCs w:val="24"/>
        </w:rPr>
        <w:t>načene sigurnosnom razinom „3“.</w:t>
      </w:r>
    </w:p>
    <w:p w14:paraId="72254DFE" w14:textId="77777777" w:rsidR="00F718E4" w:rsidRDefault="00F718E4" w:rsidP="00F718E4">
      <w:pPr>
        <w:pStyle w:val="normal-000001"/>
        <w:rPr>
          <w:sz w:val="24"/>
          <w:szCs w:val="24"/>
        </w:rPr>
      </w:pPr>
      <w:r w:rsidRPr="00F718E4">
        <w:rPr>
          <w:rStyle w:val="000002"/>
          <w:sz w:val="24"/>
          <w:szCs w:val="24"/>
        </w:rPr>
        <w:t> </w:t>
      </w:r>
      <w:r w:rsidRPr="00F718E4">
        <w:rPr>
          <w:sz w:val="24"/>
          <w:szCs w:val="24"/>
        </w:rPr>
        <w:t xml:space="preserve"> </w:t>
      </w:r>
    </w:p>
    <w:p w14:paraId="7370CE4F" w14:textId="4CFFB1B2" w:rsidR="00640FFE" w:rsidRDefault="00640FFE" w:rsidP="00640FFE">
      <w:pPr>
        <w:pStyle w:val="normal-000011"/>
        <w:spacing w:before="0" w:after="0"/>
        <w:rPr>
          <w:sz w:val="24"/>
          <w:szCs w:val="24"/>
        </w:rPr>
      </w:pPr>
      <w:r w:rsidRPr="00F718E4">
        <w:rPr>
          <w:rStyle w:val="zadanifontodlomka"/>
          <w:sz w:val="24"/>
          <w:szCs w:val="24"/>
        </w:rPr>
        <w:t>Članak 5.</w:t>
      </w:r>
      <w:r>
        <w:rPr>
          <w:rStyle w:val="zadanifontodlomka"/>
          <w:sz w:val="24"/>
          <w:szCs w:val="24"/>
        </w:rPr>
        <w:t>b</w:t>
      </w:r>
      <w:r w:rsidRPr="00F718E4">
        <w:rPr>
          <w:sz w:val="24"/>
          <w:szCs w:val="24"/>
        </w:rPr>
        <w:t xml:space="preserve"> </w:t>
      </w:r>
    </w:p>
    <w:p w14:paraId="31142219" w14:textId="77777777" w:rsidR="00640FFE" w:rsidRPr="00640FFE" w:rsidRDefault="00640FFE" w:rsidP="00640FFE">
      <w:pPr>
        <w:pStyle w:val="normal-000011"/>
        <w:spacing w:before="0" w:after="0"/>
        <w:rPr>
          <w:sz w:val="2"/>
          <w:szCs w:val="2"/>
        </w:rPr>
      </w:pPr>
    </w:p>
    <w:p w14:paraId="49A7A3AF" w14:textId="28E624CF" w:rsidR="00640FFE" w:rsidRDefault="00640FFE" w:rsidP="00640FFE">
      <w:pPr>
        <w:pStyle w:val="normal-000001"/>
        <w:rPr>
          <w:rStyle w:val="zadanifontodlomka"/>
          <w:sz w:val="24"/>
          <w:szCs w:val="24"/>
        </w:rPr>
      </w:pPr>
      <w:r w:rsidRPr="00F718E4">
        <w:rPr>
          <w:rStyle w:val="zadanifontodlomka"/>
          <w:sz w:val="24"/>
          <w:szCs w:val="24"/>
        </w:rPr>
        <w:t>(1) Novi zaposlenici aktivirat će svoj Osobni korisnički pretinac u roku od 15 dana od dana početka rada u državnom tijelu odnosno javnoj službi.</w:t>
      </w:r>
    </w:p>
    <w:p w14:paraId="201ED9A4" w14:textId="77777777" w:rsidR="00640FFE" w:rsidRDefault="00640FFE" w:rsidP="00640FFE">
      <w:pPr>
        <w:pStyle w:val="normal-000001"/>
        <w:rPr>
          <w:rStyle w:val="zadanifontodlomka"/>
          <w:sz w:val="24"/>
          <w:szCs w:val="24"/>
        </w:rPr>
      </w:pPr>
    </w:p>
    <w:p w14:paraId="7207531C" w14:textId="2C36C808" w:rsidR="00640FFE" w:rsidRPr="00F718E4" w:rsidRDefault="006E48D7" w:rsidP="00640FFE">
      <w:pPr>
        <w:pStyle w:val="normal-000001"/>
        <w:rPr>
          <w:sz w:val="24"/>
          <w:szCs w:val="24"/>
        </w:rPr>
      </w:pPr>
      <w:r>
        <w:rPr>
          <w:rStyle w:val="zadanifontodlomka"/>
          <w:sz w:val="24"/>
          <w:szCs w:val="24"/>
        </w:rPr>
        <w:t>(</w:t>
      </w:r>
      <w:r w:rsidR="00640FFE" w:rsidRPr="00F718E4">
        <w:rPr>
          <w:rStyle w:val="zadanifontodlomka"/>
          <w:sz w:val="24"/>
          <w:szCs w:val="24"/>
        </w:rPr>
        <w:t xml:space="preserve">2) Državno tijelo odnosno javna služba iz Sustava centraliziranog obračuna plaća dužno je omogućiti tehničke preduvjete za pristup zaposlenika Osobnom korisničkom pretincu. </w:t>
      </w:r>
    </w:p>
    <w:p w14:paraId="1E0C5854" w14:textId="77777777" w:rsidR="00640FFE" w:rsidRPr="00F718E4" w:rsidRDefault="00640FFE" w:rsidP="00640FFE">
      <w:pPr>
        <w:pStyle w:val="normal-000001"/>
        <w:rPr>
          <w:sz w:val="24"/>
          <w:szCs w:val="24"/>
        </w:rPr>
      </w:pPr>
      <w:r w:rsidRPr="00F718E4">
        <w:rPr>
          <w:rStyle w:val="000002"/>
          <w:sz w:val="24"/>
          <w:szCs w:val="24"/>
        </w:rPr>
        <w:t> </w:t>
      </w:r>
      <w:r w:rsidRPr="00F718E4">
        <w:rPr>
          <w:sz w:val="24"/>
          <w:szCs w:val="24"/>
        </w:rPr>
        <w:t xml:space="preserve"> </w:t>
      </w:r>
    </w:p>
    <w:p w14:paraId="5A902425" w14:textId="1BB90623" w:rsidR="00640FFE" w:rsidRPr="00F718E4" w:rsidRDefault="00640FFE" w:rsidP="00640FFE">
      <w:pPr>
        <w:pStyle w:val="normal-000001"/>
        <w:rPr>
          <w:sz w:val="24"/>
          <w:szCs w:val="24"/>
        </w:rPr>
      </w:pPr>
      <w:r w:rsidRPr="35E9509D">
        <w:rPr>
          <w:rStyle w:val="zadanifontodlomka"/>
          <w:sz w:val="24"/>
          <w:szCs w:val="24"/>
        </w:rPr>
        <w:t xml:space="preserve">(3) Ako zaposlenik ne </w:t>
      </w:r>
      <w:r w:rsidR="7FC73FCD" w:rsidRPr="35E9509D">
        <w:rPr>
          <w:rStyle w:val="zadanifontodlomka"/>
          <w:sz w:val="24"/>
          <w:szCs w:val="24"/>
        </w:rPr>
        <w:t xml:space="preserve">može zaprimiti poruku u </w:t>
      </w:r>
      <w:r w:rsidRPr="35E9509D">
        <w:rPr>
          <w:rStyle w:val="zadanifontodlomka"/>
          <w:sz w:val="24"/>
          <w:szCs w:val="24"/>
        </w:rPr>
        <w:t xml:space="preserve">Osobni korisnički pretinac, ispisivat će mu se obračunska isprava za isplatu plaće, naknade ili drugih primitaka iz Sustava centraliziranog obračuna plaća nakon predaje zahtjeva za ispis obračunske isprave nadležnoj ustrojstvenoj jedinici unutar državnog tijela, odnosno javne službe iz Sustava centraliziranog obračuna plaća. Navedeni zahtjev vrijedi od datuma podnošenja zahtjeva do opoziva ili do </w:t>
      </w:r>
      <w:r w:rsidR="595D095A" w:rsidRPr="35E9509D">
        <w:rPr>
          <w:rStyle w:val="zadanifontodlomka"/>
          <w:sz w:val="24"/>
          <w:szCs w:val="24"/>
        </w:rPr>
        <w:t xml:space="preserve">omogućenog zaprimanja novih poruka u </w:t>
      </w:r>
      <w:r w:rsidRPr="35E9509D">
        <w:rPr>
          <w:rStyle w:val="zadanifontodlomka"/>
          <w:sz w:val="24"/>
          <w:szCs w:val="24"/>
        </w:rPr>
        <w:t>Osobn</w:t>
      </w:r>
      <w:r w:rsidR="1252E3FB" w:rsidRPr="35E9509D">
        <w:rPr>
          <w:rStyle w:val="zadanifontodlomka"/>
          <w:sz w:val="24"/>
          <w:szCs w:val="24"/>
        </w:rPr>
        <w:t>i</w:t>
      </w:r>
      <w:r w:rsidRPr="35E9509D">
        <w:rPr>
          <w:rStyle w:val="zadanifontodlomka"/>
          <w:sz w:val="24"/>
          <w:szCs w:val="24"/>
        </w:rPr>
        <w:t xml:space="preserve"> korisničk</w:t>
      </w:r>
      <w:r w:rsidR="4A7E95CA" w:rsidRPr="35E9509D">
        <w:rPr>
          <w:rStyle w:val="zadanifontodlomka"/>
          <w:sz w:val="24"/>
          <w:szCs w:val="24"/>
        </w:rPr>
        <w:t>i</w:t>
      </w:r>
      <w:r w:rsidRPr="35E9509D">
        <w:rPr>
          <w:rStyle w:val="zadanifontodlomka"/>
          <w:sz w:val="24"/>
          <w:szCs w:val="24"/>
        </w:rPr>
        <w:t xml:space="preserve"> pretin</w:t>
      </w:r>
      <w:r w:rsidR="7F64CF38" w:rsidRPr="35E9509D">
        <w:rPr>
          <w:rStyle w:val="zadanifontodlomka"/>
          <w:sz w:val="24"/>
          <w:szCs w:val="24"/>
        </w:rPr>
        <w:t>ac</w:t>
      </w:r>
      <w:r w:rsidRPr="35E9509D">
        <w:rPr>
          <w:rStyle w:val="zadanifontodlomka"/>
          <w:sz w:val="24"/>
          <w:szCs w:val="24"/>
        </w:rPr>
        <w:t>.“</w:t>
      </w:r>
    </w:p>
    <w:p w14:paraId="3F3F5B7F" w14:textId="77777777" w:rsidR="00640FFE" w:rsidRPr="00F718E4" w:rsidRDefault="00640FFE" w:rsidP="00640FFE">
      <w:pPr>
        <w:pStyle w:val="normal-000001"/>
        <w:rPr>
          <w:sz w:val="24"/>
          <w:szCs w:val="24"/>
        </w:rPr>
      </w:pPr>
      <w:r w:rsidRPr="00F718E4">
        <w:rPr>
          <w:rStyle w:val="000002"/>
          <w:sz w:val="24"/>
          <w:szCs w:val="24"/>
        </w:rPr>
        <w:t> </w:t>
      </w:r>
      <w:r w:rsidRPr="00F718E4">
        <w:rPr>
          <w:sz w:val="24"/>
          <w:szCs w:val="24"/>
        </w:rPr>
        <w:t xml:space="preserve"> </w:t>
      </w:r>
    </w:p>
    <w:p w14:paraId="4D1C2D3A" w14:textId="77777777" w:rsidR="00640FFE" w:rsidRPr="00F718E4" w:rsidRDefault="00640FFE" w:rsidP="00F718E4">
      <w:pPr>
        <w:pStyle w:val="normal-000001"/>
        <w:rPr>
          <w:sz w:val="24"/>
          <w:szCs w:val="24"/>
        </w:rPr>
      </w:pPr>
    </w:p>
    <w:p w14:paraId="1C2E0D60" w14:textId="77777777" w:rsidR="00F718E4" w:rsidRPr="00F718E4" w:rsidRDefault="00F718E4" w:rsidP="00F718E4">
      <w:pPr>
        <w:pStyle w:val="Heading1"/>
        <w:spacing w:before="0"/>
        <w:jc w:val="center"/>
        <w:rPr>
          <w:rFonts w:ascii="Cambria" w:eastAsia="Times New Roman" w:hAnsi="Cambria"/>
          <w:sz w:val="24"/>
          <w:szCs w:val="24"/>
        </w:rPr>
      </w:pPr>
      <w:r w:rsidRPr="00F718E4">
        <w:rPr>
          <w:rStyle w:val="000008"/>
          <w:rFonts w:ascii="Cambria" w:eastAsia="Times New Roman" w:hAnsi="Cambria"/>
          <w:sz w:val="24"/>
          <w:szCs w:val="24"/>
        </w:rPr>
        <w:lastRenderedPageBreak/>
        <w:t xml:space="preserve">  </w:t>
      </w:r>
    </w:p>
    <w:p w14:paraId="2DC3D858" w14:textId="77777777" w:rsidR="00F718E4" w:rsidRPr="00F718E4" w:rsidRDefault="00F718E4" w:rsidP="00F718E4">
      <w:pPr>
        <w:pStyle w:val="Heading1"/>
        <w:spacing w:before="0"/>
        <w:jc w:val="center"/>
        <w:rPr>
          <w:rStyle w:val="zadanifontodlomka"/>
          <w:rFonts w:eastAsiaTheme="minorEastAsia"/>
          <w:color w:val="auto"/>
          <w:sz w:val="24"/>
          <w:szCs w:val="24"/>
          <w:lang w:eastAsia="hr-HR"/>
        </w:rPr>
      </w:pPr>
      <w:r w:rsidRPr="00F718E4">
        <w:rPr>
          <w:rStyle w:val="zadanifontodlomka"/>
          <w:rFonts w:eastAsiaTheme="minorEastAsia"/>
          <w:color w:val="auto"/>
          <w:sz w:val="24"/>
          <w:szCs w:val="24"/>
          <w:lang w:eastAsia="hr-HR"/>
        </w:rPr>
        <w:t xml:space="preserve">Članak 2. </w:t>
      </w:r>
    </w:p>
    <w:p w14:paraId="4D4F71D9" w14:textId="77777777" w:rsidR="00F718E4" w:rsidRPr="00F718E4" w:rsidRDefault="00F718E4" w:rsidP="00F718E4">
      <w:pPr>
        <w:pStyle w:val="normal-000010"/>
        <w:rPr>
          <w:sz w:val="24"/>
          <w:szCs w:val="24"/>
        </w:rPr>
      </w:pPr>
      <w:r w:rsidRPr="00F718E4">
        <w:rPr>
          <w:rStyle w:val="000005"/>
          <w:sz w:val="24"/>
          <w:szCs w:val="24"/>
        </w:rPr>
        <w:t xml:space="preserve">  </w:t>
      </w:r>
    </w:p>
    <w:p w14:paraId="7BCF6F6A" w14:textId="77777777" w:rsidR="00F718E4" w:rsidRPr="00F718E4" w:rsidRDefault="00F718E4" w:rsidP="00F718E4">
      <w:pPr>
        <w:pStyle w:val="normal-000001"/>
        <w:rPr>
          <w:sz w:val="24"/>
          <w:szCs w:val="24"/>
        </w:rPr>
      </w:pPr>
      <w:r w:rsidRPr="00F718E4">
        <w:rPr>
          <w:rStyle w:val="zadanifontodlomka"/>
          <w:sz w:val="24"/>
          <w:szCs w:val="24"/>
        </w:rPr>
        <w:t xml:space="preserve">U Prilogu 1 Sadržaj podataka u Registru zaposlenih u javnom sektoru, u točki 3. PODACI O RADNIM MJESTIMA, iza podtočke </w:t>
      </w:r>
      <w:r w:rsidRPr="00F718E4">
        <w:rPr>
          <w:rStyle w:val="zadanifontodlomka-000012"/>
          <w:sz w:val="24"/>
          <w:szCs w:val="24"/>
        </w:rPr>
        <w:t>3.24. dodaju se podtočke 3.24.1. i 3.24.2.  koje glase:</w:t>
      </w:r>
      <w:r w:rsidRPr="00F718E4">
        <w:rPr>
          <w:sz w:val="24"/>
          <w:szCs w:val="24"/>
        </w:rPr>
        <w:t xml:space="preserve"> </w:t>
      </w:r>
    </w:p>
    <w:p w14:paraId="5FF230B0" w14:textId="77777777" w:rsidR="00F718E4" w:rsidRPr="00F718E4" w:rsidRDefault="00F718E4" w:rsidP="00F718E4">
      <w:pPr>
        <w:pStyle w:val="normal-000001"/>
        <w:rPr>
          <w:sz w:val="24"/>
          <w:szCs w:val="24"/>
        </w:rPr>
      </w:pPr>
      <w:r w:rsidRPr="00F718E4">
        <w:rPr>
          <w:rStyle w:val="000013"/>
          <w:sz w:val="24"/>
          <w:szCs w:val="24"/>
        </w:rPr>
        <w:t> </w:t>
      </w:r>
      <w:r w:rsidRPr="00F718E4">
        <w:rPr>
          <w:sz w:val="24"/>
          <w:szCs w:val="24"/>
        </w:rPr>
        <w:t xml:space="preserve"> </w:t>
      </w:r>
    </w:p>
    <w:p w14:paraId="6942C174" w14:textId="77777777" w:rsidR="00F718E4" w:rsidRPr="00F718E4" w:rsidRDefault="00F718E4" w:rsidP="00F718E4">
      <w:pPr>
        <w:pStyle w:val="normal-000001"/>
        <w:rPr>
          <w:sz w:val="24"/>
          <w:szCs w:val="24"/>
        </w:rPr>
      </w:pPr>
      <w:r w:rsidRPr="00F718E4">
        <w:rPr>
          <w:rStyle w:val="zadanifontodlomka-000012"/>
          <w:sz w:val="24"/>
          <w:szCs w:val="24"/>
        </w:rPr>
        <w:t>„3.24.1. Obveza polaganja državnog ispita</w:t>
      </w:r>
      <w:r w:rsidRPr="00F718E4">
        <w:rPr>
          <w:sz w:val="24"/>
          <w:szCs w:val="24"/>
        </w:rPr>
        <w:t xml:space="preserve"> </w:t>
      </w:r>
    </w:p>
    <w:p w14:paraId="41046019" w14:textId="77777777" w:rsidR="00F718E4" w:rsidRPr="00F718E4" w:rsidRDefault="00F718E4" w:rsidP="00F718E4">
      <w:pPr>
        <w:pStyle w:val="normal-000001"/>
        <w:rPr>
          <w:sz w:val="24"/>
          <w:szCs w:val="24"/>
        </w:rPr>
      </w:pPr>
      <w:r w:rsidRPr="00F718E4">
        <w:rPr>
          <w:rStyle w:val="zadanifontodlomka-000012"/>
          <w:sz w:val="24"/>
          <w:szCs w:val="24"/>
        </w:rPr>
        <w:t>3.24.2. Razina državnog ispita“.</w:t>
      </w:r>
      <w:r w:rsidRPr="00F718E4">
        <w:rPr>
          <w:sz w:val="24"/>
          <w:szCs w:val="24"/>
        </w:rPr>
        <w:t xml:space="preserve"> </w:t>
      </w:r>
    </w:p>
    <w:p w14:paraId="5FE77A91" w14:textId="77777777" w:rsidR="00F718E4" w:rsidRPr="00F718E4" w:rsidRDefault="00F718E4" w:rsidP="00F718E4">
      <w:pPr>
        <w:pStyle w:val="normal-000001"/>
        <w:rPr>
          <w:sz w:val="24"/>
          <w:szCs w:val="24"/>
        </w:rPr>
      </w:pPr>
      <w:r w:rsidRPr="00F718E4">
        <w:rPr>
          <w:rStyle w:val="000013"/>
          <w:sz w:val="24"/>
          <w:szCs w:val="24"/>
        </w:rPr>
        <w:t> </w:t>
      </w:r>
      <w:r w:rsidRPr="00F718E4">
        <w:rPr>
          <w:sz w:val="24"/>
          <w:szCs w:val="24"/>
        </w:rPr>
        <w:t xml:space="preserve"> </w:t>
      </w:r>
    </w:p>
    <w:p w14:paraId="4E56048F" w14:textId="77777777" w:rsidR="00F718E4" w:rsidRPr="00F718E4" w:rsidRDefault="00F718E4" w:rsidP="00F718E4">
      <w:pPr>
        <w:pStyle w:val="normal-000001"/>
        <w:rPr>
          <w:sz w:val="24"/>
          <w:szCs w:val="24"/>
        </w:rPr>
      </w:pPr>
      <w:r w:rsidRPr="00F718E4">
        <w:rPr>
          <w:rStyle w:val="zadanifontodlomka-000012"/>
          <w:sz w:val="24"/>
          <w:szCs w:val="24"/>
        </w:rPr>
        <w:t>U točki 4. PODACI O ZAPOSLENIMA, iza podtočke 4.2.33. dodaje se nova podtočka 4.2.34. koja glasi:</w:t>
      </w:r>
      <w:r w:rsidRPr="00F718E4">
        <w:rPr>
          <w:sz w:val="24"/>
          <w:szCs w:val="24"/>
        </w:rPr>
        <w:t xml:space="preserve"> </w:t>
      </w:r>
    </w:p>
    <w:p w14:paraId="54F9D3C4" w14:textId="77777777" w:rsidR="00F718E4" w:rsidRPr="00F718E4" w:rsidRDefault="00F718E4" w:rsidP="00F718E4">
      <w:pPr>
        <w:pStyle w:val="normal-000001"/>
        <w:rPr>
          <w:sz w:val="24"/>
          <w:szCs w:val="24"/>
        </w:rPr>
      </w:pPr>
      <w:r w:rsidRPr="00F718E4">
        <w:rPr>
          <w:rStyle w:val="000013"/>
          <w:sz w:val="24"/>
          <w:szCs w:val="24"/>
        </w:rPr>
        <w:t> </w:t>
      </w:r>
      <w:r w:rsidRPr="00F718E4">
        <w:rPr>
          <w:sz w:val="24"/>
          <w:szCs w:val="24"/>
        </w:rPr>
        <w:t xml:space="preserve"> </w:t>
      </w:r>
    </w:p>
    <w:p w14:paraId="0F3DDCAC" w14:textId="77777777" w:rsidR="00F718E4" w:rsidRPr="00F718E4" w:rsidRDefault="00F718E4" w:rsidP="00F718E4">
      <w:pPr>
        <w:pStyle w:val="normal-000001"/>
        <w:rPr>
          <w:sz w:val="24"/>
          <w:szCs w:val="24"/>
        </w:rPr>
      </w:pPr>
      <w:r w:rsidRPr="00F718E4">
        <w:rPr>
          <w:rStyle w:val="zadanifontodlomka"/>
          <w:sz w:val="24"/>
          <w:szCs w:val="24"/>
        </w:rPr>
        <w:t>„4.2.34. Državni ispit</w:t>
      </w:r>
      <w:r w:rsidRPr="00F718E4">
        <w:rPr>
          <w:sz w:val="24"/>
          <w:szCs w:val="24"/>
        </w:rPr>
        <w:t xml:space="preserve"> </w:t>
      </w:r>
    </w:p>
    <w:p w14:paraId="53477D7D" w14:textId="77777777" w:rsidR="00F718E4" w:rsidRPr="00F718E4" w:rsidRDefault="00F718E4" w:rsidP="00F718E4">
      <w:pPr>
        <w:pStyle w:val="normal-000001"/>
        <w:rPr>
          <w:sz w:val="24"/>
          <w:szCs w:val="24"/>
        </w:rPr>
      </w:pPr>
      <w:r w:rsidRPr="00F718E4">
        <w:rPr>
          <w:rStyle w:val="zadanifontodlomka"/>
          <w:sz w:val="24"/>
          <w:szCs w:val="24"/>
        </w:rPr>
        <w:t>4.2.34.1. Položen državni ispit</w:t>
      </w:r>
      <w:r w:rsidRPr="00F718E4">
        <w:rPr>
          <w:sz w:val="24"/>
          <w:szCs w:val="24"/>
        </w:rPr>
        <w:t xml:space="preserve"> </w:t>
      </w:r>
    </w:p>
    <w:p w14:paraId="78A5F76D" w14:textId="77777777" w:rsidR="00F718E4" w:rsidRPr="00F718E4" w:rsidRDefault="00F718E4" w:rsidP="00F718E4">
      <w:pPr>
        <w:pStyle w:val="normal-000001"/>
        <w:rPr>
          <w:sz w:val="24"/>
          <w:szCs w:val="24"/>
        </w:rPr>
      </w:pPr>
      <w:r w:rsidRPr="00F718E4">
        <w:rPr>
          <w:rStyle w:val="zadanifontodlomka"/>
          <w:sz w:val="24"/>
          <w:szCs w:val="24"/>
        </w:rPr>
        <w:t>4.2.34.1.1. Razina državnog ispita za koju se priznaje položen državni stručni ispit</w:t>
      </w:r>
      <w:r w:rsidRPr="00F718E4">
        <w:rPr>
          <w:sz w:val="24"/>
          <w:szCs w:val="24"/>
        </w:rPr>
        <w:t xml:space="preserve"> </w:t>
      </w:r>
    </w:p>
    <w:p w14:paraId="12121AB2" w14:textId="77777777" w:rsidR="00F718E4" w:rsidRPr="00F718E4" w:rsidRDefault="00F718E4" w:rsidP="00F718E4">
      <w:pPr>
        <w:pStyle w:val="normal-000001"/>
        <w:rPr>
          <w:sz w:val="24"/>
          <w:szCs w:val="24"/>
        </w:rPr>
      </w:pPr>
      <w:r w:rsidRPr="00F718E4">
        <w:rPr>
          <w:rStyle w:val="zadanifontodlomka-000012"/>
          <w:sz w:val="24"/>
          <w:szCs w:val="24"/>
        </w:rPr>
        <w:t>4.2.34.2. Obveza polaganja državnog ispita</w:t>
      </w:r>
      <w:r w:rsidRPr="00F718E4">
        <w:rPr>
          <w:sz w:val="24"/>
          <w:szCs w:val="24"/>
        </w:rPr>
        <w:t xml:space="preserve"> </w:t>
      </w:r>
    </w:p>
    <w:p w14:paraId="5B96C926" w14:textId="77777777" w:rsidR="00F718E4" w:rsidRPr="00F718E4" w:rsidRDefault="00F718E4" w:rsidP="00F718E4">
      <w:pPr>
        <w:pStyle w:val="normal-000001"/>
        <w:rPr>
          <w:sz w:val="24"/>
          <w:szCs w:val="24"/>
        </w:rPr>
      </w:pPr>
      <w:r w:rsidRPr="00F718E4">
        <w:rPr>
          <w:rStyle w:val="zadanifontodlomka-000012"/>
          <w:sz w:val="24"/>
          <w:szCs w:val="24"/>
        </w:rPr>
        <w:t>4.2.34.2.1. Razina državnog ispita</w:t>
      </w:r>
      <w:r w:rsidRPr="00F718E4">
        <w:rPr>
          <w:sz w:val="24"/>
          <w:szCs w:val="24"/>
        </w:rPr>
        <w:t xml:space="preserve"> </w:t>
      </w:r>
    </w:p>
    <w:p w14:paraId="42AF9045" w14:textId="77777777" w:rsidR="00F718E4" w:rsidRPr="00F718E4" w:rsidRDefault="00F718E4" w:rsidP="00F718E4">
      <w:pPr>
        <w:pStyle w:val="normal-000001"/>
        <w:rPr>
          <w:sz w:val="24"/>
          <w:szCs w:val="24"/>
        </w:rPr>
      </w:pPr>
      <w:r w:rsidRPr="00F718E4">
        <w:rPr>
          <w:rStyle w:val="zadanifontodlomka-000012"/>
          <w:sz w:val="24"/>
          <w:szCs w:val="24"/>
        </w:rPr>
        <w:t>4.2.34.2.2. Rok za polaganje državnog ispita</w:t>
      </w:r>
      <w:r w:rsidRPr="00F718E4">
        <w:rPr>
          <w:sz w:val="24"/>
          <w:szCs w:val="24"/>
        </w:rPr>
        <w:t xml:space="preserve"> </w:t>
      </w:r>
    </w:p>
    <w:p w14:paraId="643E7C42" w14:textId="77777777" w:rsidR="00F718E4" w:rsidRPr="00F718E4" w:rsidRDefault="00F718E4" w:rsidP="00F718E4">
      <w:pPr>
        <w:pStyle w:val="normal-000001"/>
        <w:rPr>
          <w:sz w:val="24"/>
          <w:szCs w:val="24"/>
        </w:rPr>
      </w:pPr>
      <w:r w:rsidRPr="00F718E4">
        <w:rPr>
          <w:rStyle w:val="zadanifontodlomka-000012"/>
          <w:sz w:val="24"/>
          <w:szCs w:val="24"/>
        </w:rPr>
        <w:t>4.2.34.2.3. Datum polaganja državnog ispita</w:t>
      </w:r>
      <w:r w:rsidRPr="00F718E4">
        <w:rPr>
          <w:sz w:val="24"/>
          <w:szCs w:val="24"/>
        </w:rPr>
        <w:t xml:space="preserve"> </w:t>
      </w:r>
    </w:p>
    <w:p w14:paraId="4C31DDF9" w14:textId="2F3346FF" w:rsidR="00F718E4" w:rsidRPr="0007367F" w:rsidRDefault="00F718E4" w:rsidP="00F718E4">
      <w:pPr>
        <w:pStyle w:val="normal-000001"/>
        <w:rPr>
          <w:sz w:val="24"/>
          <w:szCs w:val="24"/>
        </w:rPr>
      </w:pPr>
      <w:r w:rsidRPr="0007367F">
        <w:rPr>
          <w:rStyle w:val="zadanifontodlomka-000012"/>
          <w:color w:val="auto"/>
          <w:sz w:val="24"/>
          <w:szCs w:val="24"/>
        </w:rPr>
        <w:t xml:space="preserve">4.2.34.2.4. </w:t>
      </w:r>
      <w:r w:rsidR="00100DBA" w:rsidRPr="0007367F">
        <w:rPr>
          <w:rStyle w:val="zadanifontodlomka-000012"/>
          <w:color w:val="auto"/>
          <w:sz w:val="24"/>
          <w:szCs w:val="24"/>
        </w:rPr>
        <w:t>Položen/</w:t>
      </w:r>
      <w:r w:rsidR="00401E31" w:rsidRPr="0007367F">
        <w:rPr>
          <w:rStyle w:val="zadanifontodlomka-000012"/>
          <w:color w:val="auto"/>
          <w:sz w:val="24"/>
          <w:szCs w:val="24"/>
        </w:rPr>
        <w:t xml:space="preserve">nije </w:t>
      </w:r>
      <w:r w:rsidR="00100DBA" w:rsidRPr="0007367F">
        <w:rPr>
          <w:rStyle w:val="zadanifontodlomka-000012"/>
          <w:color w:val="auto"/>
          <w:sz w:val="24"/>
          <w:szCs w:val="24"/>
        </w:rPr>
        <w:t>položen državni ispit</w:t>
      </w:r>
      <w:r w:rsidRPr="0007367F">
        <w:rPr>
          <w:rStyle w:val="zadanifontodlomka-000012"/>
          <w:color w:val="auto"/>
          <w:sz w:val="24"/>
          <w:szCs w:val="24"/>
        </w:rPr>
        <w:t>“.</w:t>
      </w:r>
      <w:r w:rsidRPr="0007367F">
        <w:rPr>
          <w:sz w:val="24"/>
          <w:szCs w:val="24"/>
        </w:rPr>
        <w:t xml:space="preserve"> </w:t>
      </w:r>
    </w:p>
    <w:p w14:paraId="301D65CF" w14:textId="77777777" w:rsidR="00F718E4" w:rsidRPr="0007367F" w:rsidRDefault="00F718E4" w:rsidP="00F718E4">
      <w:pPr>
        <w:pStyle w:val="normal-000001"/>
        <w:rPr>
          <w:sz w:val="24"/>
          <w:szCs w:val="24"/>
        </w:rPr>
      </w:pPr>
      <w:r w:rsidRPr="0007367F">
        <w:rPr>
          <w:rStyle w:val="000013"/>
          <w:color w:val="auto"/>
          <w:sz w:val="24"/>
          <w:szCs w:val="24"/>
        </w:rPr>
        <w:t> </w:t>
      </w:r>
      <w:r w:rsidRPr="0007367F">
        <w:rPr>
          <w:sz w:val="24"/>
          <w:szCs w:val="24"/>
        </w:rPr>
        <w:t xml:space="preserve"> </w:t>
      </w:r>
    </w:p>
    <w:p w14:paraId="72D7938F" w14:textId="77777777" w:rsidR="00F718E4" w:rsidRPr="00F718E4" w:rsidRDefault="00F718E4" w:rsidP="00F718E4">
      <w:pPr>
        <w:pStyle w:val="normal-000001"/>
        <w:rPr>
          <w:sz w:val="24"/>
          <w:szCs w:val="24"/>
        </w:rPr>
      </w:pPr>
      <w:r w:rsidRPr="00F718E4">
        <w:rPr>
          <w:rStyle w:val="zadanifontodlomka-000012"/>
          <w:sz w:val="24"/>
          <w:szCs w:val="24"/>
        </w:rPr>
        <w:t>Podtočke 4.2.34. - 4.2.50. postaju podtočke 4.2.35. - 4.2.51.</w:t>
      </w:r>
      <w:r w:rsidRPr="00F718E4">
        <w:rPr>
          <w:sz w:val="24"/>
          <w:szCs w:val="24"/>
        </w:rPr>
        <w:t xml:space="preserve"> </w:t>
      </w:r>
    </w:p>
    <w:p w14:paraId="5344BB3A" w14:textId="77777777" w:rsidR="00F718E4" w:rsidRPr="00F718E4" w:rsidRDefault="00F718E4" w:rsidP="00F718E4">
      <w:pPr>
        <w:pStyle w:val="normal-000001"/>
        <w:rPr>
          <w:sz w:val="24"/>
          <w:szCs w:val="24"/>
        </w:rPr>
      </w:pPr>
      <w:r w:rsidRPr="00F718E4">
        <w:rPr>
          <w:rStyle w:val="000002"/>
          <w:sz w:val="24"/>
          <w:szCs w:val="24"/>
        </w:rPr>
        <w:t> </w:t>
      </w:r>
      <w:r w:rsidRPr="00F718E4">
        <w:rPr>
          <w:sz w:val="24"/>
          <w:szCs w:val="24"/>
        </w:rPr>
        <w:t xml:space="preserve"> </w:t>
      </w:r>
    </w:p>
    <w:p w14:paraId="0ECF77AA" w14:textId="77777777" w:rsidR="00F718E4" w:rsidRPr="00F718E4" w:rsidRDefault="00F718E4" w:rsidP="00F718E4">
      <w:pPr>
        <w:pStyle w:val="normal-000001"/>
        <w:rPr>
          <w:sz w:val="24"/>
          <w:szCs w:val="24"/>
        </w:rPr>
      </w:pPr>
      <w:r w:rsidRPr="00F718E4">
        <w:rPr>
          <w:rStyle w:val="000002"/>
          <w:sz w:val="24"/>
          <w:szCs w:val="24"/>
        </w:rPr>
        <w:t> </w:t>
      </w:r>
      <w:r w:rsidRPr="00F718E4">
        <w:rPr>
          <w:sz w:val="24"/>
          <w:szCs w:val="24"/>
        </w:rPr>
        <w:t xml:space="preserve"> </w:t>
      </w:r>
    </w:p>
    <w:p w14:paraId="482E7532" w14:textId="77777777" w:rsidR="00F718E4" w:rsidRPr="00F718E4" w:rsidRDefault="00F718E4" w:rsidP="00F718E4">
      <w:pPr>
        <w:pStyle w:val="Heading1"/>
        <w:spacing w:before="0"/>
        <w:jc w:val="center"/>
        <w:rPr>
          <w:rStyle w:val="zadanifontodlomka"/>
          <w:rFonts w:eastAsiaTheme="minorEastAsia"/>
          <w:color w:val="auto"/>
          <w:sz w:val="24"/>
          <w:szCs w:val="24"/>
          <w:lang w:eastAsia="hr-HR"/>
        </w:rPr>
      </w:pPr>
      <w:r w:rsidRPr="00F718E4">
        <w:rPr>
          <w:rStyle w:val="zadanifontodlomka"/>
          <w:rFonts w:eastAsiaTheme="minorEastAsia"/>
          <w:color w:val="auto"/>
          <w:sz w:val="24"/>
          <w:szCs w:val="24"/>
          <w:lang w:eastAsia="hr-HR"/>
        </w:rPr>
        <w:t xml:space="preserve">Članak 3. </w:t>
      </w:r>
    </w:p>
    <w:p w14:paraId="3952E119" w14:textId="77777777" w:rsidR="00F718E4" w:rsidRPr="00F718E4" w:rsidRDefault="00F718E4" w:rsidP="00F718E4">
      <w:pPr>
        <w:pStyle w:val="normal-000004"/>
        <w:rPr>
          <w:sz w:val="24"/>
          <w:szCs w:val="24"/>
        </w:rPr>
      </w:pPr>
      <w:r w:rsidRPr="00F718E4">
        <w:rPr>
          <w:rStyle w:val="000005"/>
          <w:sz w:val="24"/>
          <w:szCs w:val="24"/>
        </w:rPr>
        <w:t xml:space="preserve">  </w:t>
      </w:r>
    </w:p>
    <w:p w14:paraId="748A57D9" w14:textId="44167F86" w:rsidR="00F718E4" w:rsidRPr="00F718E4" w:rsidRDefault="00F718E4" w:rsidP="00F718E4">
      <w:pPr>
        <w:pStyle w:val="normal-000001"/>
        <w:rPr>
          <w:sz w:val="24"/>
          <w:szCs w:val="24"/>
        </w:rPr>
      </w:pPr>
      <w:r w:rsidRPr="00F718E4">
        <w:rPr>
          <w:rStyle w:val="zadanifontodlomka"/>
          <w:sz w:val="24"/>
          <w:szCs w:val="24"/>
        </w:rPr>
        <w:t>Svi zaposlenici koji nemaju aktiviran Osobni korisnički pretinac, a kojima se isplaćuje plaća, naknada ili drugi primici putem Sustava centraliziranog obračuna plaća, aktivirat će svoj Osobni korisnički pretinac</w:t>
      </w:r>
      <w:r w:rsidR="00386AF4">
        <w:rPr>
          <w:rStyle w:val="zadanifontodlomka"/>
          <w:sz w:val="24"/>
          <w:szCs w:val="24"/>
        </w:rPr>
        <w:t xml:space="preserve"> u sustavu e-Građani u roku od 3</w:t>
      </w:r>
      <w:r w:rsidRPr="00F718E4">
        <w:rPr>
          <w:rStyle w:val="zadanifontodlomka"/>
          <w:sz w:val="24"/>
          <w:szCs w:val="24"/>
        </w:rPr>
        <w:t xml:space="preserve">0 dana od dana stupanja na snagu ove Uredbe. </w:t>
      </w:r>
    </w:p>
    <w:p w14:paraId="7A591684" w14:textId="77777777" w:rsidR="00F718E4" w:rsidRPr="00F718E4" w:rsidRDefault="00F718E4" w:rsidP="00F718E4">
      <w:pPr>
        <w:pStyle w:val="normal-000001"/>
        <w:rPr>
          <w:sz w:val="24"/>
          <w:szCs w:val="24"/>
        </w:rPr>
      </w:pPr>
      <w:r w:rsidRPr="00F718E4">
        <w:rPr>
          <w:rStyle w:val="000002"/>
          <w:sz w:val="24"/>
          <w:szCs w:val="24"/>
        </w:rPr>
        <w:t> </w:t>
      </w:r>
      <w:r w:rsidRPr="00F718E4">
        <w:rPr>
          <w:sz w:val="24"/>
          <w:szCs w:val="24"/>
        </w:rPr>
        <w:t xml:space="preserve"> </w:t>
      </w:r>
    </w:p>
    <w:p w14:paraId="46C1BB5E" w14:textId="238EEF0D" w:rsidR="00640FFE" w:rsidRPr="00F718E4" w:rsidRDefault="00640FFE" w:rsidP="00640FFE">
      <w:pPr>
        <w:pStyle w:val="normal-000001"/>
        <w:rPr>
          <w:sz w:val="24"/>
          <w:szCs w:val="24"/>
        </w:rPr>
      </w:pPr>
    </w:p>
    <w:p w14:paraId="0B83F9E6" w14:textId="74F89ADA" w:rsidR="00F718E4" w:rsidRPr="00F718E4" w:rsidRDefault="00F718E4" w:rsidP="00F718E4">
      <w:pPr>
        <w:pStyle w:val="normal-000001"/>
        <w:rPr>
          <w:sz w:val="24"/>
          <w:szCs w:val="24"/>
        </w:rPr>
      </w:pPr>
      <w:r w:rsidRPr="00F718E4">
        <w:rPr>
          <w:sz w:val="24"/>
          <w:szCs w:val="24"/>
        </w:rPr>
        <w:t xml:space="preserve"> </w:t>
      </w:r>
    </w:p>
    <w:p w14:paraId="6116A712" w14:textId="7287ADA6" w:rsidR="00F718E4" w:rsidRPr="00F718E4" w:rsidRDefault="00F718E4" w:rsidP="00F718E4">
      <w:pPr>
        <w:pStyle w:val="normal-000010"/>
        <w:rPr>
          <w:sz w:val="24"/>
          <w:szCs w:val="24"/>
        </w:rPr>
      </w:pPr>
    </w:p>
    <w:p w14:paraId="3D14586C" w14:textId="77777777" w:rsidR="00F718E4" w:rsidRPr="00F718E4" w:rsidRDefault="00F718E4" w:rsidP="00F718E4">
      <w:pPr>
        <w:pStyle w:val="Heading1"/>
        <w:spacing w:before="0"/>
        <w:jc w:val="center"/>
        <w:rPr>
          <w:rStyle w:val="zadanifontodlomka"/>
          <w:rFonts w:eastAsiaTheme="minorEastAsia"/>
          <w:color w:val="auto"/>
          <w:sz w:val="24"/>
          <w:szCs w:val="24"/>
          <w:lang w:eastAsia="hr-HR"/>
        </w:rPr>
      </w:pPr>
      <w:r w:rsidRPr="00F718E4">
        <w:rPr>
          <w:rStyle w:val="zadanifontodlomka"/>
          <w:rFonts w:eastAsiaTheme="minorEastAsia"/>
          <w:color w:val="auto"/>
          <w:sz w:val="24"/>
          <w:szCs w:val="24"/>
          <w:lang w:eastAsia="hr-HR"/>
        </w:rPr>
        <w:t xml:space="preserve">Članak 4. </w:t>
      </w:r>
    </w:p>
    <w:p w14:paraId="5090FCE0" w14:textId="77777777" w:rsidR="00F718E4" w:rsidRPr="00F718E4" w:rsidRDefault="00F718E4" w:rsidP="00F718E4">
      <w:pPr>
        <w:pStyle w:val="normal-000004"/>
        <w:rPr>
          <w:sz w:val="24"/>
          <w:szCs w:val="24"/>
        </w:rPr>
      </w:pPr>
      <w:r w:rsidRPr="00F718E4">
        <w:rPr>
          <w:rStyle w:val="000005"/>
          <w:sz w:val="24"/>
          <w:szCs w:val="24"/>
        </w:rPr>
        <w:t xml:space="preserve">  </w:t>
      </w:r>
    </w:p>
    <w:p w14:paraId="65420ED1" w14:textId="77777777" w:rsidR="00F718E4" w:rsidRPr="00F718E4" w:rsidRDefault="00F718E4" w:rsidP="00F718E4">
      <w:pPr>
        <w:pStyle w:val="normal-000001"/>
        <w:rPr>
          <w:sz w:val="24"/>
          <w:szCs w:val="24"/>
        </w:rPr>
      </w:pPr>
      <w:r w:rsidRPr="00F718E4">
        <w:rPr>
          <w:rStyle w:val="zadanifontodlomka"/>
          <w:sz w:val="24"/>
          <w:szCs w:val="24"/>
        </w:rPr>
        <w:t>Ova Uredba stupa na snagu osmog dana od dane objave u „Narodnim novinama“.</w:t>
      </w:r>
      <w:r w:rsidRPr="00F718E4">
        <w:rPr>
          <w:sz w:val="24"/>
          <w:szCs w:val="24"/>
        </w:rPr>
        <w:t xml:space="preserve"> </w:t>
      </w:r>
    </w:p>
    <w:p w14:paraId="323F41EA" w14:textId="77777777" w:rsidR="00F718E4" w:rsidRPr="00F718E4" w:rsidRDefault="00F718E4" w:rsidP="00F718E4">
      <w:pPr>
        <w:pStyle w:val="normal-000010"/>
        <w:rPr>
          <w:sz w:val="24"/>
          <w:szCs w:val="24"/>
        </w:rPr>
      </w:pPr>
      <w:r w:rsidRPr="00F718E4">
        <w:rPr>
          <w:sz w:val="24"/>
          <w:szCs w:val="24"/>
        </w:rPr>
        <w:t> </w:t>
      </w:r>
    </w:p>
    <w:p w14:paraId="39682683" w14:textId="77777777" w:rsidR="00661214" w:rsidRDefault="00661214" w:rsidP="00F718E4">
      <w:pPr>
        <w:pStyle w:val="normal-000004"/>
        <w:rPr>
          <w:rStyle w:val="zadanifontodlomka-000016"/>
          <w:sz w:val="24"/>
          <w:szCs w:val="24"/>
        </w:rPr>
      </w:pPr>
    </w:p>
    <w:p w14:paraId="3FD08D9E" w14:textId="6B9A3B44" w:rsidR="00F718E4" w:rsidRPr="00F718E4" w:rsidRDefault="00F718E4" w:rsidP="00661214">
      <w:pPr>
        <w:pStyle w:val="normal-000004"/>
        <w:ind w:left="5664" w:firstLine="708"/>
        <w:rPr>
          <w:sz w:val="24"/>
          <w:szCs w:val="24"/>
        </w:rPr>
      </w:pPr>
      <w:r w:rsidRPr="00F718E4">
        <w:rPr>
          <w:rStyle w:val="zadanifontodlomka-000016"/>
          <w:sz w:val="24"/>
          <w:szCs w:val="24"/>
        </w:rPr>
        <w:t>PREDSJEDNIK</w:t>
      </w:r>
    </w:p>
    <w:p w14:paraId="3ED5B78C" w14:textId="77777777" w:rsidR="00F718E4" w:rsidRPr="00F718E4" w:rsidRDefault="00F718E4" w:rsidP="00F718E4">
      <w:pPr>
        <w:pStyle w:val="Normal1"/>
        <w:rPr>
          <w:sz w:val="24"/>
          <w:szCs w:val="24"/>
        </w:rPr>
      </w:pPr>
      <w:r w:rsidRPr="00F718E4">
        <w:rPr>
          <w:rStyle w:val="000017"/>
          <w:sz w:val="24"/>
          <w:szCs w:val="24"/>
        </w:rPr>
        <w:t xml:space="preserve">  </w:t>
      </w:r>
    </w:p>
    <w:p w14:paraId="27EF44D6" w14:textId="77777777" w:rsidR="00F718E4" w:rsidRPr="00F718E4" w:rsidRDefault="00F718E4" w:rsidP="00F718E4">
      <w:pPr>
        <w:pStyle w:val="Normal1"/>
        <w:rPr>
          <w:sz w:val="24"/>
          <w:szCs w:val="24"/>
        </w:rPr>
      </w:pPr>
      <w:r w:rsidRPr="00F718E4">
        <w:rPr>
          <w:rStyle w:val="000017"/>
          <w:sz w:val="24"/>
          <w:szCs w:val="24"/>
        </w:rPr>
        <w:t xml:space="preserve">  </w:t>
      </w:r>
    </w:p>
    <w:p w14:paraId="21308A74" w14:textId="77777777" w:rsidR="00F718E4" w:rsidRPr="00F718E4" w:rsidRDefault="00F718E4" w:rsidP="00F718E4">
      <w:pPr>
        <w:pStyle w:val="Normal1"/>
        <w:rPr>
          <w:sz w:val="24"/>
          <w:szCs w:val="24"/>
        </w:rPr>
      </w:pPr>
      <w:r w:rsidRPr="00F718E4">
        <w:rPr>
          <w:rStyle w:val="zadanifontodlomka-000016"/>
          <w:sz w:val="24"/>
          <w:szCs w:val="24"/>
        </w:rPr>
        <w:t>mr. sc. Andrej Plenković</w:t>
      </w:r>
    </w:p>
    <w:p w14:paraId="5E3C4D45" w14:textId="77777777" w:rsidR="00F718E4" w:rsidRPr="00F718E4" w:rsidRDefault="00F718E4" w:rsidP="00F718E4">
      <w:pPr>
        <w:pStyle w:val="normal-000010"/>
        <w:rPr>
          <w:sz w:val="24"/>
          <w:szCs w:val="24"/>
        </w:rPr>
      </w:pPr>
      <w:r w:rsidRPr="00F718E4">
        <w:rPr>
          <w:rStyle w:val="000013"/>
          <w:sz w:val="24"/>
          <w:szCs w:val="24"/>
        </w:rPr>
        <w:t> </w:t>
      </w:r>
      <w:r w:rsidRPr="00F718E4">
        <w:rPr>
          <w:sz w:val="24"/>
          <w:szCs w:val="24"/>
        </w:rPr>
        <w:t xml:space="preserve"> </w:t>
      </w:r>
    </w:p>
    <w:p w14:paraId="4A6D34B2" w14:textId="77777777" w:rsidR="00F718E4" w:rsidRPr="00F718E4" w:rsidRDefault="00F718E4" w:rsidP="00F718E4">
      <w:pPr>
        <w:pStyle w:val="normal-000010"/>
        <w:rPr>
          <w:sz w:val="24"/>
          <w:szCs w:val="24"/>
        </w:rPr>
      </w:pPr>
      <w:r w:rsidRPr="00F718E4">
        <w:rPr>
          <w:rStyle w:val="zadanifontodlomka-000012"/>
          <w:sz w:val="24"/>
          <w:szCs w:val="24"/>
        </w:rPr>
        <w:t>KLASA:</w:t>
      </w:r>
      <w:r w:rsidRPr="00F718E4">
        <w:rPr>
          <w:sz w:val="24"/>
          <w:szCs w:val="24"/>
        </w:rPr>
        <w:t xml:space="preserve"> </w:t>
      </w:r>
    </w:p>
    <w:p w14:paraId="5A8B6854" w14:textId="77777777" w:rsidR="00F718E4" w:rsidRPr="00F718E4" w:rsidRDefault="00F718E4" w:rsidP="00F718E4">
      <w:pPr>
        <w:pStyle w:val="normal-000010"/>
        <w:rPr>
          <w:sz w:val="24"/>
          <w:szCs w:val="24"/>
        </w:rPr>
      </w:pPr>
      <w:r w:rsidRPr="00F718E4">
        <w:rPr>
          <w:rStyle w:val="zadanifontodlomka-000012"/>
          <w:sz w:val="24"/>
          <w:szCs w:val="24"/>
        </w:rPr>
        <w:t>URBROJ:</w:t>
      </w:r>
      <w:r w:rsidRPr="00F718E4">
        <w:rPr>
          <w:sz w:val="24"/>
          <w:szCs w:val="24"/>
        </w:rPr>
        <w:t xml:space="preserve"> </w:t>
      </w:r>
    </w:p>
    <w:p w14:paraId="312E4C49" w14:textId="77777777" w:rsidR="00F718E4" w:rsidRPr="00F718E4" w:rsidRDefault="00F718E4" w:rsidP="00F718E4">
      <w:pPr>
        <w:pStyle w:val="normal-000010"/>
        <w:rPr>
          <w:sz w:val="24"/>
          <w:szCs w:val="24"/>
        </w:rPr>
      </w:pPr>
      <w:r w:rsidRPr="00F718E4">
        <w:rPr>
          <w:rStyle w:val="000013"/>
          <w:sz w:val="24"/>
          <w:szCs w:val="24"/>
        </w:rPr>
        <w:t> </w:t>
      </w:r>
      <w:r w:rsidRPr="00F718E4">
        <w:rPr>
          <w:sz w:val="24"/>
          <w:szCs w:val="24"/>
        </w:rPr>
        <w:t xml:space="preserve"> </w:t>
      </w:r>
    </w:p>
    <w:p w14:paraId="58316A54" w14:textId="77777777" w:rsidR="00F718E4" w:rsidRPr="00F718E4" w:rsidRDefault="00F718E4" w:rsidP="00F718E4">
      <w:pPr>
        <w:pStyle w:val="normal-000010"/>
        <w:rPr>
          <w:sz w:val="24"/>
          <w:szCs w:val="24"/>
        </w:rPr>
      </w:pPr>
      <w:r w:rsidRPr="00F718E4">
        <w:rPr>
          <w:rStyle w:val="zadanifontodlomka-000012"/>
          <w:sz w:val="24"/>
          <w:szCs w:val="24"/>
        </w:rPr>
        <w:t>Zagreb,</w:t>
      </w:r>
      <w:r w:rsidRPr="00F718E4">
        <w:rPr>
          <w:sz w:val="24"/>
          <w:szCs w:val="24"/>
        </w:rPr>
        <w:t xml:space="preserve"> </w:t>
      </w:r>
    </w:p>
    <w:p w14:paraId="7AC9023C" w14:textId="77777777" w:rsidR="00F718E4" w:rsidRPr="00F718E4" w:rsidRDefault="00F718E4" w:rsidP="00F718E4">
      <w:pPr>
        <w:pStyle w:val="normal-000018"/>
        <w:spacing w:after="0"/>
        <w:rPr>
          <w:sz w:val="24"/>
          <w:szCs w:val="24"/>
        </w:rPr>
      </w:pPr>
      <w:r w:rsidRPr="00F718E4">
        <w:rPr>
          <w:rStyle w:val="000002"/>
          <w:sz w:val="24"/>
          <w:szCs w:val="24"/>
        </w:rPr>
        <w:t> </w:t>
      </w:r>
      <w:r w:rsidRPr="00F718E4">
        <w:rPr>
          <w:sz w:val="24"/>
          <w:szCs w:val="24"/>
        </w:rPr>
        <w:t xml:space="preserve"> </w:t>
      </w:r>
    </w:p>
    <w:p w14:paraId="5949CBBF" w14:textId="77777777" w:rsidR="00F718E4" w:rsidRDefault="00F718E4" w:rsidP="00F718E4">
      <w:r>
        <w:br w:type="page"/>
      </w:r>
    </w:p>
    <w:p w14:paraId="41CCD5C8" w14:textId="77777777" w:rsidR="00F718E4" w:rsidRDefault="00F718E4" w:rsidP="00F718E4">
      <w:pPr>
        <w:jc w:val="center"/>
        <w:rPr>
          <w:b/>
        </w:rPr>
      </w:pPr>
      <w:r w:rsidRPr="00744B7C">
        <w:rPr>
          <w:b/>
        </w:rPr>
        <w:lastRenderedPageBreak/>
        <w:t>O b r a z l o ž e nj e</w:t>
      </w:r>
    </w:p>
    <w:p w14:paraId="6A322D93" w14:textId="77777777" w:rsidR="00F718E4" w:rsidRPr="00CF1FD8" w:rsidRDefault="00F718E4" w:rsidP="00F718E4">
      <w:pPr>
        <w:jc w:val="center"/>
        <w:rPr>
          <w:b/>
          <w:sz w:val="10"/>
          <w:szCs w:val="10"/>
        </w:rPr>
      </w:pPr>
    </w:p>
    <w:p w14:paraId="3774B592" w14:textId="77777777" w:rsidR="00D96CAF" w:rsidRDefault="00D96CAF" w:rsidP="00D96CAF">
      <w:pPr>
        <w:ind w:firstLine="708"/>
        <w:jc w:val="both"/>
      </w:pPr>
      <w:r>
        <w:t>Prema odredbi članka 7. Zakona o Registru zaposlenih u javnom sektoru („Narodne novine“, broj 34/11), Vlada Republike Hrvatske propisuje uredbom sadržaj podataka u Registru i zbirke isprava o zaposlenima (osobni dosje), način njihovog prikupljanja i obrade, pravo pristupa podacima, čuvanje podataka i mjere za zaštitu podataka.</w:t>
      </w:r>
    </w:p>
    <w:p w14:paraId="136676B6" w14:textId="77777777" w:rsidR="00D96CAF" w:rsidRDefault="00D96CAF" w:rsidP="00D96CAF">
      <w:pPr>
        <w:ind w:firstLine="708"/>
        <w:jc w:val="both"/>
      </w:pPr>
      <w:r>
        <w:t>Zakonom o Registru zaposlenih u javnom sektoru utvrđeno je da je Registar skup podataka o zaposlenima u javnom sektoru koji se vodi radi uspostave kvalitetnog i učinkovitog sustava centraliziranog obračuna plaća i upravljanja ljudskim potencijalima.</w:t>
      </w:r>
    </w:p>
    <w:p w14:paraId="5CE4E155" w14:textId="77777777" w:rsidR="00D96CAF" w:rsidRDefault="00D96CAF" w:rsidP="00D96CAF">
      <w:pPr>
        <w:ind w:firstLine="708"/>
        <w:jc w:val="both"/>
      </w:pPr>
      <w:r>
        <w:t>Osobni korisnički pretinac, kao dio sustava e-Građani definiran je Zakonom o državnoj informacijskoj infrastrukturi („Narodne novine“, broj 92/14) te pratećim propisima. Navedena komponenta svakom građaninu, koji ima važeći OIB, omogućava primanje osobnih službenih poruka vezanih za javne usluge, postupke (odnosno njihov tijek) i osobne statuse te njihov pregled, upravljanje i pohranu. Putem njega građani će biti informirani o njima važnim situacijama i događajima vezanim za osobna zakonska prava i obveze te o korištenju osobnih podataka u javnom sektoru.</w:t>
      </w:r>
    </w:p>
    <w:p w14:paraId="53A56314" w14:textId="77777777" w:rsidR="00D96CAF" w:rsidRDefault="00D96CAF" w:rsidP="00D96CAF">
      <w:pPr>
        <w:ind w:firstLine="708"/>
        <w:jc w:val="both"/>
      </w:pPr>
      <w:r>
        <w:t xml:space="preserve">Ovom Uredbom omogućuje se dostava digitalno potpisane obračunske isprave za isplatu plaće, naknade ili drugih primitaka u Osobni korisnički pretinac zaposlenika nakon isplate plaće na transakcijske račune zaposlenika koji su evidentirani u Sustavu centraliziranog obračuna plaća. </w:t>
      </w:r>
    </w:p>
    <w:p w14:paraId="0AD6D102" w14:textId="77777777" w:rsidR="00D96CAF" w:rsidRDefault="00D96CAF" w:rsidP="00D96CAF">
      <w:pPr>
        <w:ind w:firstLine="708"/>
        <w:jc w:val="both"/>
      </w:pPr>
      <w:r>
        <w:t>Svi zaposlenici u Sustavu centraliziranog obračuna plaća koji nemaju aktiviran Osobni korisnički pretinac trebaju ga aktivirati u roku propisanom Uredbom, a pristup je osiguran putem Nacionalnog identifikacijskog i autentifikacijskog sustava vjerodajnicama određene razine sigurnosti koja je propisana ovom Uredbom. Lista prihvaćenih vjerodajnica zajedno s označenim razinama sigurnosti dostupna je na stranicama Središnjeg državnog portala.</w:t>
      </w:r>
    </w:p>
    <w:p w14:paraId="6E1CEBED" w14:textId="77777777" w:rsidR="00D96CAF" w:rsidRDefault="00D96CAF" w:rsidP="00D96CAF">
      <w:pPr>
        <w:ind w:firstLine="708"/>
        <w:jc w:val="both"/>
      </w:pPr>
      <w:r>
        <w:t xml:space="preserve">Državna tijela, odnosno javne službe iz Sustava centraliziranog obračuna plaća, dužna su omogućiti tehničke preduvjete za pristup zaposlenika Osobnom korisničkom pretincu putem NIAS-a koja su definirana Korisničkom uputom za aplikaciju NIAS. Primjerice, mogu osigurati barem jedno računalo s pristupom internetu te s internet preglednikom i čitačem pametnih kartica koji mogu koristiti svi zaposlenici koji prilikom obavljanja redovnih poslova ne koriste računalo, a imaju izdanu elektroničku osobnu iskaznicu (ili neku drugu vjerodajnicu s Liste prihvaćenih vjerodajnicama). </w:t>
      </w:r>
    </w:p>
    <w:p w14:paraId="6693D7C2" w14:textId="02769849" w:rsidR="00D96CAF" w:rsidRDefault="00D96CAF" w:rsidP="00D96CAF">
      <w:pPr>
        <w:ind w:firstLine="708"/>
        <w:jc w:val="both"/>
      </w:pPr>
      <w:r>
        <w:t>Ukoliko zaposlenik ne</w:t>
      </w:r>
      <w:r w:rsidR="0AFA90AD">
        <w:t xml:space="preserve"> može zaprimiti poruku u</w:t>
      </w:r>
      <w:r w:rsidR="4BB45251">
        <w:t xml:space="preserve"> </w:t>
      </w:r>
      <w:r>
        <w:t>Osobni korisnički pretinac</w:t>
      </w:r>
      <w:r w:rsidR="7AA7F57B">
        <w:t xml:space="preserve"> (npr., ukoliko korisnik nije vodio računa o popunjenosti pretinca il</w:t>
      </w:r>
      <w:r w:rsidR="24DD526C">
        <w:t>i ukoliko ga je nakon aktivacije samostalno deaktivirao)</w:t>
      </w:r>
      <w:r>
        <w:t xml:space="preserve">, može podnijeti zahtjev za ispis obračunske isprave te će mu se od datuma podnošenja istog pa do opoziva (ili </w:t>
      </w:r>
      <w:r w:rsidR="09207BAD">
        <w:t xml:space="preserve">omogućavanja primitka poruke u </w:t>
      </w:r>
      <w:r>
        <w:t>Osobn</w:t>
      </w:r>
      <w:r w:rsidR="1756FA28">
        <w:t>i</w:t>
      </w:r>
      <w:r>
        <w:t xml:space="preserve"> korisničk</w:t>
      </w:r>
      <w:r w:rsidR="696A005D">
        <w:t>i</w:t>
      </w:r>
      <w:r>
        <w:t xml:space="preserve"> pretin</w:t>
      </w:r>
      <w:r w:rsidR="002B53F0">
        <w:t>ac</w:t>
      </w:r>
      <w:r>
        <w:t>) ispisivati obračunska isprava za isplatu plaće, naknade ili drugih primitaka iz Sustava centraliziranog obračuna plaća.</w:t>
      </w:r>
    </w:p>
    <w:p w14:paraId="50C926A3" w14:textId="77777777" w:rsidR="00D96CAF" w:rsidRDefault="00D96CAF" w:rsidP="00D96CAF">
      <w:pPr>
        <w:ind w:firstLine="708"/>
        <w:jc w:val="both"/>
      </w:pPr>
      <w:r>
        <w:t>Nadalje, odredbom članka 6. Zakona o izmjenama i dopunama Zakona o državnim službenicima („Narodne novine“, broj 70/19), u članku 52. iza stavka 4. dodan je novi stavak 5. kojim je propisano da se u rješenju o rasporedu navode podaci o kandidatu primljenom u državnu službu, a koji se između ostalog odnose i na podatak o položenom državnom ispitu, odnosno obvezi polaganja državnog ispita propisane razine za radno mjesto na koje se raspoređuje te rok za polaganje državnog ispita ako ispit nije položen.</w:t>
      </w:r>
    </w:p>
    <w:p w14:paraId="4FDC0A0A" w14:textId="523DF317" w:rsidR="00D96CAF" w:rsidRDefault="00D96CAF" w:rsidP="00D96CAF">
      <w:pPr>
        <w:ind w:firstLine="708"/>
        <w:jc w:val="both"/>
      </w:pPr>
      <w:r>
        <w:t xml:space="preserve">Slijedom toga bilo je potrebno dopuniti podatke u Registru te je predloženo člankom 2. Prijedloga uredbe da se u Prilogu 1 Sadržaj podataka u Registru zaposlenih u javnom sektoru, kod podataka o radnom mjestu doda nova vrsta podataka koji se odnose na obvezu polaganja državnog ispita i to: obveza polaganja državnog ispita i razina državnog ispita te kod podataka o zaposlenima doda isto nova vrsta podataka koji se odnose na državni ispit, i to: položen državni ispit i razina državnog ispita za koju se priznaje položen državni stručni ispit te podataka koji se odnose na obvezu polaganja državnog ispita i to: razinu državnog ispita, rok za polaganje državnog ispita, datum polaganja državnog ispita i </w:t>
      </w:r>
      <w:r w:rsidR="007C7414">
        <w:t xml:space="preserve">status položenosti </w:t>
      </w:r>
      <w:r>
        <w:t>državnog ispita. Predložena dopuna će omogućiti vođenje evidencije o podacima vezanim uz polaganje državnoga ispita.</w:t>
      </w:r>
    </w:p>
    <w:sectPr w:rsidR="00D96CAF" w:rsidSect="00BC52AA">
      <w:pgSz w:w="11906" w:h="16838"/>
      <w:pgMar w:top="993"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C3533" w14:textId="77777777" w:rsidR="00C949A6" w:rsidRDefault="00C949A6">
      <w:r>
        <w:separator/>
      </w:r>
    </w:p>
  </w:endnote>
  <w:endnote w:type="continuationSeparator" w:id="0">
    <w:p w14:paraId="43457EAA" w14:textId="77777777" w:rsidR="00C949A6" w:rsidRDefault="00C9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7D252" w14:textId="77777777" w:rsidR="00C949A6" w:rsidRDefault="00C949A6">
      <w:r>
        <w:separator/>
      </w:r>
    </w:p>
  </w:footnote>
  <w:footnote w:type="continuationSeparator" w:id="0">
    <w:p w14:paraId="33FDAB3C" w14:textId="77777777" w:rsidR="00C949A6" w:rsidRDefault="00C94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615BE"/>
    <w:multiLevelType w:val="hybridMultilevel"/>
    <w:tmpl w:val="D452F59A"/>
    <w:lvl w:ilvl="0" w:tplc="09345C20">
      <w:start w:val="515"/>
      <w:numFmt w:val="bullet"/>
      <w:lvlText w:val="-"/>
      <w:lvlJc w:val="left"/>
      <w:pPr>
        <w:ind w:left="2160" w:hanging="360"/>
      </w:pPr>
      <w:rPr>
        <w:rFonts w:ascii="Times New Roman" w:eastAsia="Times New Roman" w:hAnsi="Times New Roman" w:cs="Times New Roman" w:hint="default"/>
      </w:rPr>
    </w:lvl>
    <w:lvl w:ilvl="1" w:tplc="CA84D0B0" w:tentative="1">
      <w:start w:val="1"/>
      <w:numFmt w:val="bullet"/>
      <w:lvlText w:val="o"/>
      <w:lvlJc w:val="left"/>
      <w:pPr>
        <w:ind w:left="2880" w:hanging="360"/>
      </w:pPr>
      <w:rPr>
        <w:rFonts w:ascii="Courier New" w:hAnsi="Courier New" w:cs="Courier New" w:hint="default"/>
      </w:rPr>
    </w:lvl>
    <w:lvl w:ilvl="2" w:tplc="7262A88E" w:tentative="1">
      <w:start w:val="1"/>
      <w:numFmt w:val="bullet"/>
      <w:lvlText w:val=""/>
      <w:lvlJc w:val="left"/>
      <w:pPr>
        <w:ind w:left="3600" w:hanging="360"/>
      </w:pPr>
      <w:rPr>
        <w:rFonts w:ascii="Wingdings" w:hAnsi="Wingdings" w:hint="default"/>
      </w:rPr>
    </w:lvl>
    <w:lvl w:ilvl="3" w:tplc="FD928058" w:tentative="1">
      <w:start w:val="1"/>
      <w:numFmt w:val="bullet"/>
      <w:lvlText w:val=""/>
      <w:lvlJc w:val="left"/>
      <w:pPr>
        <w:ind w:left="4320" w:hanging="360"/>
      </w:pPr>
      <w:rPr>
        <w:rFonts w:ascii="Symbol" w:hAnsi="Symbol" w:hint="default"/>
      </w:rPr>
    </w:lvl>
    <w:lvl w:ilvl="4" w:tplc="55BECB06" w:tentative="1">
      <w:start w:val="1"/>
      <w:numFmt w:val="bullet"/>
      <w:lvlText w:val="o"/>
      <w:lvlJc w:val="left"/>
      <w:pPr>
        <w:ind w:left="5040" w:hanging="360"/>
      </w:pPr>
      <w:rPr>
        <w:rFonts w:ascii="Courier New" w:hAnsi="Courier New" w:cs="Courier New" w:hint="default"/>
      </w:rPr>
    </w:lvl>
    <w:lvl w:ilvl="5" w:tplc="5AB088B6" w:tentative="1">
      <w:start w:val="1"/>
      <w:numFmt w:val="bullet"/>
      <w:lvlText w:val=""/>
      <w:lvlJc w:val="left"/>
      <w:pPr>
        <w:ind w:left="5760" w:hanging="360"/>
      </w:pPr>
      <w:rPr>
        <w:rFonts w:ascii="Wingdings" w:hAnsi="Wingdings" w:hint="default"/>
      </w:rPr>
    </w:lvl>
    <w:lvl w:ilvl="6" w:tplc="3AA08F50" w:tentative="1">
      <w:start w:val="1"/>
      <w:numFmt w:val="bullet"/>
      <w:lvlText w:val=""/>
      <w:lvlJc w:val="left"/>
      <w:pPr>
        <w:ind w:left="6480" w:hanging="360"/>
      </w:pPr>
      <w:rPr>
        <w:rFonts w:ascii="Symbol" w:hAnsi="Symbol" w:hint="default"/>
      </w:rPr>
    </w:lvl>
    <w:lvl w:ilvl="7" w:tplc="55C4C4A4" w:tentative="1">
      <w:start w:val="1"/>
      <w:numFmt w:val="bullet"/>
      <w:lvlText w:val="o"/>
      <w:lvlJc w:val="left"/>
      <w:pPr>
        <w:ind w:left="7200" w:hanging="360"/>
      </w:pPr>
      <w:rPr>
        <w:rFonts w:ascii="Courier New" w:hAnsi="Courier New" w:cs="Courier New" w:hint="default"/>
      </w:rPr>
    </w:lvl>
    <w:lvl w:ilvl="8" w:tplc="66184326" w:tentative="1">
      <w:start w:val="1"/>
      <w:numFmt w:val="bullet"/>
      <w:lvlText w:val=""/>
      <w:lvlJc w:val="left"/>
      <w:pPr>
        <w:ind w:left="7920" w:hanging="360"/>
      </w:pPr>
      <w:rPr>
        <w:rFonts w:ascii="Wingdings" w:hAnsi="Wingdings" w:hint="default"/>
      </w:rPr>
    </w:lvl>
  </w:abstractNum>
  <w:abstractNum w:abstractNumId="1" w15:restartNumberingAfterBreak="0">
    <w:nsid w:val="169F1893"/>
    <w:multiLevelType w:val="hybridMultilevel"/>
    <w:tmpl w:val="EB9E9B12"/>
    <w:lvl w:ilvl="0" w:tplc="7E502044">
      <w:start w:val="515"/>
      <w:numFmt w:val="bullet"/>
      <w:lvlText w:val="-"/>
      <w:lvlJc w:val="left"/>
      <w:pPr>
        <w:ind w:left="420" w:hanging="360"/>
      </w:pPr>
      <w:rPr>
        <w:rFonts w:ascii="Times New Roman" w:eastAsia="Times New Roman" w:hAnsi="Times New Roman" w:cs="Times New Roman" w:hint="default"/>
        <w:b/>
      </w:rPr>
    </w:lvl>
    <w:lvl w:ilvl="1" w:tplc="53D813A8" w:tentative="1">
      <w:start w:val="1"/>
      <w:numFmt w:val="bullet"/>
      <w:lvlText w:val="o"/>
      <w:lvlJc w:val="left"/>
      <w:pPr>
        <w:ind w:left="1140" w:hanging="360"/>
      </w:pPr>
      <w:rPr>
        <w:rFonts w:ascii="Courier New" w:hAnsi="Courier New" w:cs="Courier New" w:hint="default"/>
      </w:rPr>
    </w:lvl>
    <w:lvl w:ilvl="2" w:tplc="77821BE2" w:tentative="1">
      <w:start w:val="1"/>
      <w:numFmt w:val="bullet"/>
      <w:lvlText w:val=""/>
      <w:lvlJc w:val="left"/>
      <w:pPr>
        <w:ind w:left="1860" w:hanging="360"/>
      </w:pPr>
      <w:rPr>
        <w:rFonts w:ascii="Wingdings" w:hAnsi="Wingdings" w:hint="default"/>
      </w:rPr>
    </w:lvl>
    <w:lvl w:ilvl="3" w:tplc="19D8D986" w:tentative="1">
      <w:start w:val="1"/>
      <w:numFmt w:val="bullet"/>
      <w:lvlText w:val=""/>
      <w:lvlJc w:val="left"/>
      <w:pPr>
        <w:ind w:left="2580" w:hanging="360"/>
      </w:pPr>
      <w:rPr>
        <w:rFonts w:ascii="Symbol" w:hAnsi="Symbol" w:hint="default"/>
      </w:rPr>
    </w:lvl>
    <w:lvl w:ilvl="4" w:tplc="8CEE12BA" w:tentative="1">
      <w:start w:val="1"/>
      <w:numFmt w:val="bullet"/>
      <w:lvlText w:val="o"/>
      <w:lvlJc w:val="left"/>
      <w:pPr>
        <w:ind w:left="3300" w:hanging="360"/>
      </w:pPr>
      <w:rPr>
        <w:rFonts w:ascii="Courier New" w:hAnsi="Courier New" w:cs="Courier New" w:hint="default"/>
      </w:rPr>
    </w:lvl>
    <w:lvl w:ilvl="5" w:tplc="EFC62C98" w:tentative="1">
      <w:start w:val="1"/>
      <w:numFmt w:val="bullet"/>
      <w:lvlText w:val=""/>
      <w:lvlJc w:val="left"/>
      <w:pPr>
        <w:ind w:left="4020" w:hanging="360"/>
      </w:pPr>
      <w:rPr>
        <w:rFonts w:ascii="Wingdings" w:hAnsi="Wingdings" w:hint="default"/>
      </w:rPr>
    </w:lvl>
    <w:lvl w:ilvl="6" w:tplc="2C96C5B8" w:tentative="1">
      <w:start w:val="1"/>
      <w:numFmt w:val="bullet"/>
      <w:lvlText w:val=""/>
      <w:lvlJc w:val="left"/>
      <w:pPr>
        <w:ind w:left="4740" w:hanging="360"/>
      </w:pPr>
      <w:rPr>
        <w:rFonts w:ascii="Symbol" w:hAnsi="Symbol" w:hint="default"/>
      </w:rPr>
    </w:lvl>
    <w:lvl w:ilvl="7" w:tplc="ABBE48A0" w:tentative="1">
      <w:start w:val="1"/>
      <w:numFmt w:val="bullet"/>
      <w:lvlText w:val="o"/>
      <w:lvlJc w:val="left"/>
      <w:pPr>
        <w:ind w:left="5460" w:hanging="360"/>
      </w:pPr>
      <w:rPr>
        <w:rFonts w:ascii="Courier New" w:hAnsi="Courier New" w:cs="Courier New" w:hint="default"/>
      </w:rPr>
    </w:lvl>
    <w:lvl w:ilvl="8" w:tplc="79B0BB40" w:tentative="1">
      <w:start w:val="1"/>
      <w:numFmt w:val="bullet"/>
      <w:lvlText w:val=""/>
      <w:lvlJc w:val="left"/>
      <w:pPr>
        <w:ind w:left="6180" w:hanging="360"/>
      </w:pPr>
      <w:rPr>
        <w:rFonts w:ascii="Wingdings" w:hAnsi="Wingdings" w:hint="default"/>
      </w:rPr>
    </w:lvl>
  </w:abstractNum>
  <w:abstractNum w:abstractNumId="2" w15:restartNumberingAfterBreak="0">
    <w:nsid w:val="3101428B"/>
    <w:multiLevelType w:val="hybridMultilevel"/>
    <w:tmpl w:val="2D28E6BC"/>
    <w:lvl w:ilvl="0" w:tplc="F036C5CE">
      <w:start w:val="515"/>
      <w:numFmt w:val="bullet"/>
      <w:lvlText w:val="-"/>
      <w:lvlJc w:val="left"/>
      <w:pPr>
        <w:ind w:left="1740" w:hanging="360"/>
      </w:pPr>
      <w:rPr>
        <w:rFonts w:ascii="Times New Roman" w:eastAsia="Times New Roman" w:hAnsi="Times New Roman" w:cs="Times New Roman" w:hint="default"/>
      </w:rPr>
    </w:lvl>
    <w:lvl w:ilvl="1" w:tplc="27566FFA" w:tentative="1">
      <w:start w:val="1"/>
      <w:numFmt w:val="bullet"/>
      <w:lvlText w:val="o"/>
      <w:lvlJc w:val="left"/>
      <w:pPr>
        <w:ind w:left="2460" w:hanging="360"/>
      </w:pPr>
      <w:rPr>
        <w:rFonts w:ascii="Courier New" w:hAnsi="Courier New" w:cs="Courier New" w:hint="default"/>
      </w:rPr>
    </w:lvl>
    <w:lvl w:ilvl="2" w:tplc="240C28FA" w:tentative="1">
      <w:start w:val="1"/>
      <w:numFmt w:val="bullet"/>
      <w:lvlText w:val=""/>
      <w:lvlJc w:val="left"/>
      <w:pPr>
        <w:ind w:left="3180" w:hanging="360"/>
      </w:pPr>
      <w:rPr>
        <w:rFonts w:ascii="Wingdings" w:hAnsi="Wingdings" w:hint="default"/>
      </w:rPr>
    </w:lvl>
    <w:lvl w:ilvl="3" w:tplc="56FA404A" w:tentative="1">
      <w:start w:val="1"/>
      <w:numFmt w:val="bullet"/>
      <w:lvlText w:val=""/>
      <w:lvlJc w:val="left"/>
      <w:pPr>
        <w:ind w:left="3900" w:hanging="360"/>
      </w:pPr>
      <w:rPr>
        <w:rFonts w:ascii="Symbol" w:hAnsi="Symbol" w:hint="default"/>
      </w:rPr>
    </w:lvl>
    <w:lvl w:ilvl="4" w:tplc="DFBE1F78" w:tentative="1">
      <w:start w:val="1"/>
      <w:numFmt w:val="bullet"/>
      <w:lvlText w:val="o"/>
      <w:lvlJc w:val="left"/>
      <w:pPr>
        <w:ind w:left="4620" w:hanging="360"/>
      </w:pPr>
      <w:rPr>
        <w:rFonts w:ascii="Courier New" w:hAnsi="Courier New" w:cs="Courier New" w:hint="default"/>
      </w:rPr>
    </w:lvl>
    <w:lvl w:ilvl="5" w:tplc="960A9058" w:tentative="1">
      <w:start w:val="1"/>
      <w:numFmt w:val="bullet"/>
      <w:lvlText w:val=""/>
      <w:lvlJc w:val="left"/>
      <w:pPr>
        <w:ind w:left="5340" w:hanging="360"/>
      </w:pPr>
      <w:rPr>
        <w:rFonts w:ascii="Wingdings" w:hAnsi="Wingdings" w:hint="default"/>
      </w:rPr>
    </w:lvl>
    <w:lvl w:ilvl="6" w:tplc="27BA5284" w:tentative="1">
      <w:start w:val="1"/>
      <w:numFmt w:val="bullet"/>
      <w:lvlText w:val=""/>
      <w:lvlJc w:val="left"/>
      <w:pPr>
        <w:ind w:left="6060" w:hanging="360"/>
      </w:pPr>
      <w:rPr>
        <w:rFonts w:ascii="Symbol" w:hAnsi="Symbol" w:hint="default"/>
      </w:rPr>
    </w:lvl>
    <w:lvl w:ilvl="7" w:tplc="FC56FCAC" w:tentative="1">
      <w:start w:val="1"/>
      <w:numFmt w:val="bullet"/>
      <w:lvlText w:val="o"/>
      <w:lvlJc w:val="left"/>
      <w:pPr>
        <w:ind w:left="6780" w:hanging="360"/>
      </w:pPr>
      <w:rPr>
        <w:rFonts w:ascii="Courier New" w:hAnsi="Courier New" w:cs="Courier New" w:hint="default"/>
      </w:rPr>
    </w:lvl>
    <w:lvl w:ilvl="8" w:tplc="EB5CEBBC" w:tentative="1">
      <w:start w:val="1"/>
      <w:numFmt w:val="bullet"/>
      <w:lvlText w:val=""/>
      <w:lvlJc w:val="left"/>
      <w:pPr>
        <w:ind w:left="7500" w:hanging="360"/>
      </w:pPr>
      <w:rPr>
        <w:rFonts w:ascii="Wingdings" w:hAnsi="Wingdings" w:hint="default"/>
      </w:rPr>
    </w:lvl>
  </w:abstractNum>
  <w:abstractNum w:abstractNumId="3" w15:restartNumberingAfterBreak="0">
    <w:nsid w:val="47DC7F44"/>
    <w:multiLevelType w:val="hybridMultilevel"/>
    <w:tmpl w:val="864EE760"/>
    <w:lvl w:ilvl="0" w:tplc="09B84C58">
      <w:numFmt w:val="bullet"/>
      <w:lvlText w:val="-"/>
      <w:lvlJc w:val="left"/>
      <w:pPr>
        <w:ind w:left="720" w:hanging="360"/>
      </w:pPr>
      <w:rPr>
        <w:rFonts w:ascii="Times New Roman" w:eastAsia="Times New Roman" w:hAnsi="Times New Roman" w:cs="Times New Roman" w:hint="default"/>
        <w:b/>
      </w:rPr>
    </w:lvl>
    <w:lvl w:ilvl="1" w:tplc="31388FEA" w:tentative="1">
      <w:start w:val="1"/>
      <w:numFmt w:val="bullet"/>
      <w:lvlText w:val="o"/>
      <w:lvlJc w:val="left"/>
      <w:pPr>
        <w:ind w:left="1440" w:hanging="360"/>
      </w:pPr>
      <w:rPr>
        <w:rFonts w:ascii="Courier New" w:hAnsi="Courier New" w:cs="Courier New" w:hint="default"/>
      </w:rPr>
    </w:lvl>
    <w:lvl w:ilvl="2" w:tplc="A9046B30" w:tentative="1">
      <w:start w:val="1"/>
      <w:numFmt w:val="bullet"/>
      <w:lvlText w:val=""/>
      <w:lvlJc w:val="left"/>
      <w:pPr>
        <w:ind w:left="2160" w:hanging="360"/>
      </w:pPr>
      <w:rPr>
        <w:rFonts w:ascii="Wingdings" w:hAnsi="Wingdings" w:hint="default"/>
      </w:rPr>
    </w:lvl>
    <w:lvl w:ilvl="3" w:tplc="9580CE94" w:tentative="1">
      <w:start w:val="1"/>
      <w:numFmt w:val="bullet"/>
      <w:lvlText w:val=""/>
      <w:lvlJc w:val="left"/>
      <w:pPr>
        <w:ind w:left="2880" w:hanging="360"/>
      </w:pPr>
      <w:rPr>
        <w:rFonts w:ascii="Symbol" w:hAnsi="Symbol" w:hint="default"/>
      </w:rPr>
    </w:lvl>
    <w:lvl w:ilvl="4" w:tplc="83A021DA" w:tentative="1">
      <w:start w:val="1"/>
      <w:numFmt w:val="bullet"/>
      <w:lvlText w:val="o"/>
      <w:lvlJc w:val="left"/>
      <w:pPr>
        <w:ind w:left="3600" w:hanging="360"/>
      </w:pPr>
      <w:rPr>
        <w:rFonts w:ascii="Courier New" w:hAnsi="Courier New" w:cs="Courier New" w:hint="default"/>
      </w:rPr>
    </w:lvl>
    <w:lvl w:ilvl="5" w:tplc="1DC675B6" w:tentative="1">
      <w:start w:val="1"/>
      <w:numFmt w:val="bullet"/>
      <w:lvlText w:val=""/>
      <w:lvlJc w:val="left"/>
      <w:pPr>
        <w:ind w:left="4320" w:hanging="360"/>
      </w:pPr>
      <w:rPr>
        <w:rFonts w:ascii="Wingdings" w:hAnsi="Wingdings" w:hint="default"/>
      </w:rPr>
    </w:lvl>
    <w:lvl w:ilvl="6" w:tplc="397CD258" w:tentative="1">
      <w:start w:val="1"/>
      <w:numFmt w:val="bullet"/>
      <w:lvlText w:val=""/>
      <w:lvlJc w:val="left"/>
      <w:pPr>
        <w:ind w:left="5040" w:hanging="360"/>
      </w:pPr>
      <w:rPr>
        <w:rFonts w:ascii="Symbol" w:hAnsi="Symbol" w:hint="default"/>
      </w:rPr>
    </w:lvl>
    <w:lvl w:ilvl="7" w:tplc="14A4197A" w:tentative="1">
      <w:start w:val="1"/>
      <w:numFmt w:val="bullet"/>
      <w:lvlText w:val="o"/>
      <w:lvlJc w:val="left"/>
      <w:pPr>
        <w:ind w:left="5760" w:hanging="360"/>
      </w:pPr>
      <w:rPr>
        <w:rFonts w:ascii="Courier New" w:hAnsi="Courier New" w:cs="Courier New" w:hint="default"/>
      </w:rPr>
    </w:lvl>
    <w:lvl w:ilvl="8" w:tplc="A56ED920" w:tentative="1">
      <w:start w:val="1"/>
      <w:numFmt w:val="bullet"/>
      <w:lvlText w:val=""/>
      <w:lvlJc w:val="left"/>
      <w:pPr>
        <w:ind w:left="6480" w:hanging="360"/>
      </w:pPr>
      <w:rPr>
        <w:rFonts w:ascii="Wingdings" w:hAnsi="Wingdings" w:hint="default"/>
      </w:rPr>
    </w:lvl>
  </w:abstractNum>
  <w:abstractNum w:abstractNumId="4" w15:restartNumberingAfterBreak="0">
    <w:nsid w:val="71982334"/>
    <w:multiLevelType w:val="hybridMultilevel"/>
    <w:tmpl w:val="3046581C"/>
    <w:lvl w:ilvl="0" w:tplc="3B942012">
      <w:numFmt w:val="bullet"/>
      <w:lvlText w:val="-"/>
      <w:lvlJc w:val="left"/>
      <w:pPr>
        <w:ind w:left="720" w:hanging="360"/>
      </w:pPr>
      <w:rPr>
        <w:rFonts w:ascii="Times New Roman" w:eastAsia="Times New Roman" w:hAnsi="Times New Roman" w:cs="Times New Roman" w:hint="default"/>
        <w:b/>
      </w:rPr>
    </w:lvl>
    <w:lvl w:ilvl="1" w:tplc="C7DE44B2" w:tentative="1">
      <w:start w:val="1"/>
      <w:numFmt w:val="bullet"/>
      <w:lvlText w:val="o"/>
      <w:lvlJc w:val="left"/>
      <w:pPr>
        <w:ind w:left="1440" w:hanging="360"/>
      </w:pPr>
      <w:rPr>
        <w:rFonts w:ascii="Courier New" w:hAnsi="Courier New" w:cs="Courier New" w:hint="default"/>
      </w:rPr>
    </w:lvl>
    <w:lvl w:ilvl="2" w:tplc="C8C839B4" w:tentative="1">
      <w:start w:val="1"/>
      <w:numFmt w:val="bullet"/>
      <w:lvlText w:val=""/>
      <w:lvlJc w:val="left"/>
      <w:pPr>
        <w:ind w:left="2160" w:hanging="360"/>
      </w:pPr>
      <w:rPr>
        <w:rFonts w:ascii="Wingdings" w:hAnsi="Wingdings" w:hint="default"/>
      </w:rPr>
    </w:lvl>
    <w:lvl w:ilvl="3" w:tplc="196CC28E" w:tentative="1">
      <w:start w:val="1"/>
      <w:numFmt w:val="bullet"/>
      <w:lvlText w:val=""/>
      <w:lvlJc w:val="left"/>
      <w:pPr>
        <w:ind w:left="2880" w:hanging="360"/>
      </w:pPr>
      <w:rPr>
        <w:rFonts w:ascii="Symbol" w:hAnsi="Symbol" w:hint="default"/>
      </w:rPr>
    </w:lvl>
    <w:lvl w:ilvl="4" w:tplc="57326B28" w:tentative="1">
      <w:start w:val="1"/>
      <w:numFmt w:val="bullet"/>
      <w:lvlText w:val="o"/>
      <w:lvlJc w:val="left"/>
      <w:pPr>
        <w:ind w:left="3600" w:hanging="360"/>
      </w:pPr>
      <w:rPr>
        <w:rFonts w:ascii="Courier New" w:hAnsi="Courier New" w:cs="Courier New" w:hint="default"/>
      </w:rPr>
    </w:lvl>
    <w:lvl w:ilvl="5" w:tplc="78B676DA" w:tentative="1">
      <w:start w:val="1"/>
      <w:numFmt w:val="bullet"/>
      <w:lvlText w:val=""/>
      <w:lvlJc w:val="left"/>
      <w:pPr>
        <w:ind w:left="4320" w:hanging="360"/>
      </w:pPr>
      <w:rPr>
        <w:rFonts w:ascii="Wingdings" w:hAnsi="Wingdings" w:hint="default"/>
      </w:rPr>
    </w:lvl>
    <w:lvl w:ilvl="6" w:tplc="FFDA1B68" w:tentative="1">
      <w:start w:val="1"/>
      <w:numFmt w:val="bullet"/>
      <w:lvlText w:val=""/>
      <w:lvlJc w:val="left"/>
      <w:pPr>
        <w:ind w:left="5040" w:hanging="360"/>
      </w:pPr>
      <w:rPr>
        <w:rFonts w:ascii="Symbol" w:hAnsi="Symbol" w:hint="default"/>
      </w:rPr>
    </w:lvl>
    <w:lvl w:ilvl="7" w:tplc="BC94F530" w:tentative="1">
      <w:start w:val="1"/>
      <w:numFmt w:val="bullet"/>
      <w:lvlText w:val="o"/>
      <w:lvlJc w:val="left"/>
      <w:pPr>
        <w:ind w:left="5760" w:hanging="360"/>
      </w:pPr>
      <w:rPr>
        <w:rFonts w:ascii="Courier New" w:hAnsi="Courier New" w:cs="Courier New" w:hint="default"/>
      </w:rPr>
    </w:lvl>
    <w:lvl w:ilvl="8" w:tplc="E22C5ACA" w:tentative="1">
      <w:start w:val="1"/>
      <w:numFmt w:val="bullet"/>
      <w:lvlText w:val=""/>
      <w:lvlJc w:val="left"/>
      <w:pPr>
        <w:ind w:left="6480" w:hanging="360"/>
      </w:pPr>
      <w:rPr>
        <w:rFonts w:ascii="Wingdings" w:hAnsi="Wingdings" w:hint="default"/>
      </w:rPr>
    </w:lvl>
  </w:abstractNum>
  <w:abstractNum w:abstractNumId="5" w15:restartNumberingAfterBreak="0">
    <w:nsid w:val="7200424B"/>
    <w:multiLevelType w:val="hybridMultilevel"/>
    <w:tmpl w:val="F8EAF3A8"/>
    <w:lvl w:ilvl="0" w:tplc="01A68310">
      <w:start w:val="1"/>
      <w:numFmt w:val="decimal"/>
      <w:lvlText w:val="%1."/>
      <w:lvlJc w:val="left"/>
      <w:pPr>
        <w:ind w:left="720" w:hanging="360"/>
      </w:pPr>
    </w:lvl>
    <w:lvl w:ilvl="1" w:tplc="941C9830" w:tentative="1">
      <w:start w:val="1"/>
      <w:numFmt w:val="lowerLetter"/>
      <w:lvlText w:val="%2."/>
      <w:lvlJc w:val="left"/>
      <w:pPr>
        <w:ind w:left="1440" w:hanging="360"/>
      </w:pPr>
    </w:lvl>
    <w:lvl w:ilvl="2" w:tplc="F5A2CAE0" w:tentative="1">
      <w:start w:val="1"/>
      <w:numFmt w:val="lowerRoman"/>
      <w:lvlText w:val="%3."/>
      <w:lvlJc w:val="right"/>
      <w:pPr>
        <w:ind w:left="2160" w:hanging="180"/>
      </w:pPr>
    </w:lvl>
    <w:lvl w:ilvl="3" w:tplc="9F8AF858" w:tentative="1">
      <w:start w:val="1"/>
      <w:numFmt w:val="decimal"/>
      <w:lvlText w:val="%4."/>
      <w:lvlJc w:val="left"/>
      <w:pPr>
        <w:ind w:left="2880" w:hanging="360"/>
      </w:pPr>
    </w:lvl>
    <w:lvl w:ilvl="4" w:tplc="E190F7E6" w:tentative="1">
      <w:start w:val="1"/>
      <w:numFmt w:val="lowerLetter"/>
      <w:lvlText w:val="%5."/>
      <w:lvlJc w:val="left"/>
      <w:pPr>
        <w:ind w:left="3600" w:hanging="360"/>
      </w:pPr>
    </w:lvl>
    <w:lvl w:ilvl="5" w:tplc="B7DAA540" w:tentative="1">
      <w:start w:val="1"/>
      <w:numFmt w:val="lowerRoman"/>
      <w:lvlText w:val="%6."/>
      <w:lvlJc w:val="right"/>
      <w:pPr>
        <w:ind w:left="4320" w:hanging="180"/>
      </w:pPr>
    </w:lvl>
    <w:lvl w:ilvl="6" w:tplc="0F7A1374" w:tentative="1">
      <w:start w:val="1"/>
      <w:numFmt w:val="decimal"/>
      <w:lvlText w:val="%7."/>
      <w:lvlJc w:val="left"/>
      <w:pPr>
        <w:ind w:left="5040" w:hanging="360"/>
      </w:pPr>
    </w:lvl>
    <w:lvl w:ilvl="7" w:tplc="B7C48F50" w:tentative="1">
      <w:start w:val="1"/>
      <w:numFmt w:val="lowerLetter"/>
      <w:lvlText w:val="%8."/>
      <w:lvlJc w:val="left"/>
      <w:pPr>
        <w:ind w:left="5760" w:hanging="360"/>
      </w:pPr>
    </w:lvl>
    <w:lvl w:ilvl="8" w:tplc="9D6CB53C" w:tentative="1">
      <w:start w:val="1"/>
      <w:numFmt w:val="lowerRoman"/>
      <w:lvlText w:val="%9."/>
      <w:lvlJc w:val="right"/>
      <w:pPr>
        <w:ind w:left="6480" w:hanging="180"/>
      </w:pPr>
    </w:lvl>
  </w:abstractNum>
  <w:abstractNum w:abstractNumId="6" w15:restartNumberingAfterBreak="0">
    <w:nsid w:val="73030BD5"/>
    <w:multiLevelType w:val="hybridMultilevel"/>
    <w:tmpl w:val="213A1046"/>
    <w:lvl w:ilvl="0" w:tplc="908235E4">
      <w:start w:val="1"/>
      <w:numFmt w:val="decimal"/>
      <w:lvlText w:val="%1."/>
      <w:lvlJc w:val="left"/>
      <w:pPr>
        <w:ind w:left="720" w:hanging="360"/>
      </w:pPr>
    </w:lvl>
    <w:lvl w:ilvl="1" w:tplc="D53E64F6" w:tentative="1">
      <w:start w:val="1"/>
      <w:numFmt w:val="lowerLetter"/>
      <w:lvlText w:val="%2."/>
      <w:lvlJc w:val="left"/>
      <w:pPr>
        <w:ind w:left="1440" w:hanging="360"/>
      </w:pPr>
    </w:lvl>
    <w:lvl w:ilvl="2" w:tplc="9CDE8322" w:tentative="1">
      <w:start w:val="1"/>
      <w:numFmt w:val="lowerRoman"/>
      <w:lvlText w:val="%3."/>
      <w:lvlJc w:val="right"/>
      <w:pPr>
        <w:ind w:left="2160" w:hanging="180"/>
      </w:pPr>
    </w:lvl>
    <w:lvl w:ilvl="3" w:tplc="571E6F8C" w:tentative="1">
      <w:start w:val="1"/>
      <w:numFmt w:val="decimal"/>
      <w:lvlText w:val="%4."/>
      <w:lvlJc w:val="left"/>
      <w:pPr>
        <w:ind w:left="2880" w:hanging="360"/>
      </w:pPr>
    </w:lvl>
    <w:lvl w:ilvl="4" w:tplc="E58E3C7A" w:tentative="1">
      <w:start w:val="1"/>
      <w:numFmt w:val="lowerLetter"/>
      <w:lvlText w:val="%5."/>
      <w:lvlJc w:val="left"/>
      <w:pPr>
        <w:ind w:left="3600" w:hanging="360"/>
      </w:pPr>
    </w:lvl>
    <w:lvl w:ilvl="5" w:tplc="909882AE" w:tentative="1">
      <w:start w:val="1"/>
      <w:numFmt w:val="lowerRoman"/>
      <w:lvlText w:val="%6."/>
      <w:lvlJc w:val="right"/>
      <w:pPr>
        <w:ind w:left="4320" w:hanging="180"/>
      </w:pPr>
    </w:lvl>
    <w:lvl w:ilvl="6" w:tplc="BE929866" w:tentative="1">
      <w:start w:val="1"/>
      <w:numFmt w:val="decimal"/>
      <w:lvlText w:val="%7."/>
      <w:lvlJc w:val="left"/>
      <w:pPr>
        <w:ind w:left="5040" w:hanging="360"/>
      </w:pPr>
    </w:lvl>
    <w:lvl w:ilvl="7" w:tplc="10944312" w:tentative="1">
      <w:start w:val="1"/>
      <w:numFmt w:val="lowerLetter"/>
      <w:lvlText w:val="%8."/>
      <w:lvlJc w:val="left"/>
      <w:pPr>
        <w:ind w:left="5760" w:hanging="360"/>
      </w:pPr>
    </w:lvl>
    <w:lvl w:ilvl="8" w:tplc="55004E5E"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B6"/>
    <w:rsid w:val="0007367F"/>
    <w:rsid w:val="000F0040"/>
    <w:rsid w:val="00100DBA"/>
    <w:rsid w:val="00147E4B"/>
    <w:rsid w:val="00186691"/>
    <w:rsid w:val="002B53F0"/>
    <w:rsid w:val="002E7883"/>
    <w:rsid w:val="00346769"/>
    <w:rsid w:val="00386AF4"/>
    <w:rsid w:val="00401E31"/>
    <w:rsid w:val="004159BA"/>
    <w:rsid w:val="00505B3A"/>
    <w:rsid w:val="005465A5"/>
    <w:rsid w:val="00575FB1"/>
    <w:rsid w:val="005B0515"/>
    <w:rsid w:val="005F4677"/>
    <w:rsid w:val="00640FFE"/>
    <w:rsid w:val="00661214"/>
    <w:rsid w:val="0066688A"/>
    <w:rsid w:val="006B11B6"/>
    <w:rsid w:val="006E48D7"/>
    <w:rsid w:val="007252BB"/>
    <w:rsid w:val="007C7414"/>
    <w:rsid w:val="00852CAF"/>
    <w:rsid w:val="00C949A6"/>
    <w:rsid w:val="00CB7B09"/>
    <w:rsid w:val="00CF1FD8"/>
    <w:rsid w:val="00D867EE"/>
    <w:rsid w:val="00D96CAF"/>
    <w:rsid w:val="00DF46A8"/>
    <w:rsid w:val="00E11294"/>
    <w:rsid w:val="00E87E8A"/>
    <w:rsid w:val="00ED61CB"/>
    <w:rsid w:val="00EE4033"/>
    <w:rsid w:val="00F718E4"/>
    <w:rsid w:val="00FE3AB5"/>
    <w:rsid w:val="07DE7E5F"/>
    <w:rsid w:val="09207BAD"/>
    <w:rsid w:val="0AFA90AD"/>
    <w:rsid w:val="1252E3FB"/>
    <w:rsid w:val="1756FA28"/>
    <w:rsid w:val="1E0FFD8B"/>
    <w:rsid w:val="1E5559C0"/>
    <w:rsid w:val="24DD526C"/>
    <w:rsid w:val="35E9509D"/>
    <w:rsid w:val="37391F82"/>
    <w:rsid w:val="476AF53E"/>
    <w:rsid w:val="4A7E95CA"/>
    <w:rsid w:val="4BB45251"/>
    <w:rsid w:val="595D095A"/>
    <w:rsid w:val="696A005D"/>
    <w:rsid w:val="7A51B6C2"/>
    <w:rsid w:val="7AA7F57B"/>
    <w:rsid w:val="7F64CF38"/>
    <w:rsid w:val="7FC73F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177F1"/>
  <w15:docId w15:val="{83D10686-6DD8-433C-B232-42AD9C59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407"/>
    <w:rPr>
      <w:sz w:val="24"/>
      <w:szCs w:val="24"/>
      <w:lang w:eastAsia="en-US"/>
    </w:rPr>
  </w:style>
  <w:style w:type="paragraph" w:styleId="Heading1">
    <w:name w:val="heading 1"/>
    <w:basedOn w:val="Normal"/>
    <w:next w:val="Normal"/>
    <w:link w:val="Heading1Char"/>
    <w:qFormat/>
    <w:rsid w:val="00F718E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qFormat/>
    <w:rsid w:val="00B52407"/>
    <w:pPr>
      <w:keepNext/>
      <w:ind w:right="4572"/>
      <w:outlineLvl w:val="1"/>
    </w:pPr>
    <w:rPr>
      <w:b/>
      <w:i/>
      <w:snapToGrid w:val="0"/>
    </w:rPr>
  </w:style>
  <w:style w:type="paragraph" w:styleId="Heading3">
    <w:name w:val="heading 3"/>
    <w:basedOn w:val="Normal"/>
    <w:next w:val="Normal"/>
    <w:link w:val="Heading3Char"/>
    <w:semiHidden/>
    <w:unhideWhenUsed/>
    <w:qFormat/>
    <w:rsid w:val="007D338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D281B"/>
    <w:rPr>
      <w:rFonts w:ascii="Tahoma" w:hAnsi="Tahoma" w:cs="Tahoma"/>
      <w:sz w:val="16"/>
      <w:szCs w:val="16"/>
    </w:rPr>
  </w:style>
  <w:style w:type="paragraph" w:styleId="Header">
    <w:name w:val="header"/>
    <w:basedOn w:val="Normal"/>
    <w:link w:val="HeaderChar"/>
    <w:rsid w:val="00CB042D"/>
    <w:pPr>
      <w:tabs>
        <w:tab w:val="center" w:pos="4536"/>
        <w:tab w:val="right" w:pos="9072"/>
      </w:tabs>
    </w:pPr>
  </w:style>
  <w:style w:type="character" w:customStyle="1" w:styleId="HeaderChar">
    <w:name w:val="Header Char"/>
    <w:link w:val="Header"/>
    <w:uiPriority w:val="99"/>
    <w:rsid w:val="00CB042D"/>
    <w:rPr>
      <w:sz w:val="24"/>
      <w:szCs w:val="24"/>
      <w:lang w:val="en-GB" w:eastAsia="en-US"/>
    </w:rPr>
  </w:style>
  <w:style w:type="paragraph" w:styleId="Footer">
    <w:name w:val="footer"/>
    <w:basedOn w:val="Normal"/>
    <w:link w:val="FooterChar"/>
    <w:rsid w:val="00CB042D"/>
    <w:pPr>
      <w:tabs>
        <w:tab w:val="center" w:pos="4536"/>
        <w:tab w:val="right" w:pos="9072"/>
      </w:tabs>
    </w:pPr>
  </w:style>
  <w:style w:type="character" w:customStyle="1" w:styleId="FooterChar">
    <w:name w:val="Footer Char"/>
    <w:link w:val="Footer"/>
    <w:rsid w:val="00CB042D"/>
    <w:rPr>
      <w:sz w:val="24"/>
      <w:szCs w:val="24"/>
      <w:lang w:val="en-GB" w:eastAsia="en-US"/>
    </w:rPr>
  </w:style>
  <w:style w:type="character" w:styleId="PageNumber">
    <w:name w:val="page number"/>
    <w:basedOn w:val="DefaultParagraphFont"/>
    <w:rsid w:val="00E9325E"/>
  </w:style>
  <w:style w:type="paragraph" w:styleId="ListParagraph">
    <w:name w:val="List Paragraph"/>
    <w:basedOn w:val="Normal"/>
    <w:uiPriority w:val="34"/>
    <w:qFormat/>
    <w:rsid w:val="006659CC"/>
    <w:pPr>
      <w:ind w:left="720"/>
      <w:contextualSpacing/>
    </w:pPr>
  </w:style>
  <w:style w:type="character" w:customStyle="1" w:styleId="Heading3Char">
    <w:name w:val="Heading 3 Char"/>
    <w:link w:val="Heading3"/>
    <w:semiHidden/>
    <w:rsid w:val="007D3380"/>
    <w:rPr>
      <w:rFonts w:ascii="Cambria" w:eastAsia="Times New Roman" w:hAnsi="Cambria" w:cs="Times New Roman"/>
      <w:b/>
      <w:bCs/>
      <w:sz w:val="26"/>
      <w:szCs w:val="26"/>
      <w:lang w:val="en-GB" w:eastAsia="en-US"/>
    </w:rPr>
  </w:style>
  <w:style w:type="paragraph" w:styleId="EndnoteText">
    <w:name w:val="endnote text"/>
    <w:basedOn w:val="Normal"/>
    <w:link w:val="EndnoteTextChar"/>
    <w:rsid w:val="007D3380"/>
    <w:rPr>
      <w:sz w:val="20"/>
      <w:szCs w:val="20"/>
    </w:rPr>
  </w:style>
  <w:style w:type="character" w:customStyle="1" w:styleId="EndnoteTextChar">
    <w:name w:val="Endnote Text Char"/>
    <w:link w:val="EndnoteText"/>
    <w:rsid w:val="007D3380"/>
    <w:rPr>
      <w:lang w:val="en-GB" w:eastAsia="en-US"/>
    </w:rPr>
  </w:style>
  <w:style w:type="character" w:styleId="EndnoteReference">
    <w:name w:val="endnote reference"/>
    <w:rsid w:val="007D3380"/>
    <w:rPr>
      <w:vertAlign w:val="superscript"/>
    </w:rPr>
  </w:style>
  <w:style w:type="character" w:customStyle="1" w:styleId="Heading1Char">
    <w:name w:val="Heading 1 Char"/>
    <w:basedOn w:val="DefaultParagraphFont"/>
    <w:link w:val="Heading1"/>
    <w:rsid w:val="00F718E4"/>
    <w:rPr>
      <w:rFonts w:asciiTheme="majorHAnsi" w:eastAsiaTheme="majorEastAsia" w:hAnsiTheme="majorHAnsi" w:cstheme="majorBidi"/>
      <w:b/>
      <w:bCs/>
      <w:color w:val="2F5496" w:themeColor="accent1" w:themeShade="BF"/>
      <w:sz w:val="28"/>
      <w:szCs w:val="28"/>
      <w:lang w:eastAsia="en-US"/>
    </w:rPr>
  </w:style>
  <w:style w:type="paragraph" w:customStyle="1" w:styleId="Normal1">
    <w:name w:val="Normal1"/>
    <w:basedOn w:val="Normal"/>
    <w:rsid w:val="00F718E4"/>
    <w:pPr>
      <w:jc w:val="right"/>
    </w:pPr>
    <w:rPr>
      <w:rFonts w:eastAsiaTheme="minorEastAsia"/>
      <w:sz w:val="28"/>
      <w:szCs w:val="28"/>
      <w:lang w:eastAsia="hr-HR"/>
    </w:rPr>
  </w:style>
  <w:style w:type="paragraph" w:customStyle="1" w:styleId="normal-000001">
    <w:name w:val="normal-000001"/>
    <w:basedOn w:val="Normal"/>
    <w:rsid w:val="00F718E4"/>
    <w:pPr>
      <w:jc w:val="both"/>
    </w:pPr>
    <w:rPr>
      <w:rFonts w:eastAsiaTheme="minorEastAsia"/>
      <w:sz w:val="28"/>
      <w:szCs w:val="28"/>
      <w:lang w:eastAsia="hr-HR"/>
    </w:rPr>
  </w:style>
  <w:style w:type="paragraph" w:customStyle="1" w:styleId="normal-000004">
    <w:name w:val="normal-000004"/>
    <w:basedOn w:val="Normal"/>
    <w:rsid w:val="00F718E4"/>
    <w:pPr>
      <w:jc w:val="center"/>
    </w:pPr>
    <w:rPr>
      <w:rFonts w:eastAsiaTheme="minorEastAsia"/>
      <w:sz w:val="28"/>
      <w:szCs w:val="28"/>
      <w:lang w:eastAsia="hr-HR"/>
    </w:rPr>
  </w:style>
  <w:style w:type="paragraph" w:customStyle="1" w:styleId="naslov">
    <w:name w:val="naslov"/>
    <w:basedOn w:val="Normal"/>
    <w:rsid w:val="00F718E4"/>
    <w:pPr>
      <w:spacing w:after="270"/>
    </w:pPr>
    <w:rPr>
      <w:rFonts w:ascii="Cambria" w:eastAsiaTheme="minorEastAsia" w:hAnsi="Cambria"/>
      <w:sz w:val="28"/>
      <w:szCs w:val="28"/>
      <w:lang w:eastAsia="hr-HR"/>
    </w:rPr>
  </w:style>
  <w:style w:type="paragraph" w:customStyle="1" w:styleId="normal-000010">
    <w:name w:val="normal-000010"/>
    <w:basedOn w:val="Normal"/>
    <w:rsid w:val="00F718E4"/>
    <w:rPr>
      <w:rFonts w:eastAsiaTheme="minorEastAsia"/>
      <w:sz w:val="28"/>
      <w:szCs w:val="28"/>
      <w:lang w:eastAsia="hr-HR"/>
    </w:rPr>
  </w:style>
  <w:style w:type="paragraph" w:customStyle="1" w:styleId="normal-000011">
    <w:name w:val="normal-000011"/>
    <w:basedOn w:val="Normal"/>
    <w:rsid w:val="00F718E4"/>
    <w:pPr>
      <w:spacing w:before="100" w:beforeAutospacing="1" w:after="240"/>
      <w:jc w:val="center"/>
    </w:pPr>
    <w:rPr>
      <w:rFonts w:eastAsiaTheme="minorEastAsia"/>
      <w:sz w:val="28"/>
      <w:szCs w:val="28"/>
      <w:lang w:eastAsia="hr-HR"/>
    </w:rPr>
  </w:style>
  <w:style w:type="paragraph" w:customStyle="1" w:styleId="odlomakpopisa">
    <w:name w:val="odlomakpopisa"/>
    <w:basedOn w:val="Normal"/>
    <w:rsid w:val="00F718E4"/>
    <w:pPr>
      <w:jc w:val="both"/>
    </w:pPr>
    <w:rPr>
      <w:rFonts w:eastAsiaTheme="minorEastAsia"/>
      <w:sz w:val="28"/>
      <w:szCs w:val="28"/>
      <w:lang w:eastAsia="hr-HR"/>
    </w:rPr>
  </w:style>
  <w:style w:type="paragraph" w:customStyle="1" w:styleId="normal-000018">
    <w:name w:val="normal-000018"/>
    <w:basedOn w:val="Normal"/>
    <w:rsid w:val="00F718E4"/>
    <w:pPr>
      <w:spacing w:after="180"/>
      <w:jc w:val="both"/>
    </w:pPr>
    <w:rPr>
      <w:rFonts w:eastAsiaTheme="minorEastAsia"/>
      <w:sz w:val="28"/>
      <w:szCs w:val="28"/>
      <w:lang w:eastAsia="hr-HR"/>
    </w:rPr>
  </w:style>
  <w:style w:type="character" w:customStyle="1" w:styleId="zadanifontodlomka">
    <w:name w:val="zadanifontodlomka"/>
    <w:basedOn w:val="DefaultParagraphFont"/>
    <w:rsid w:val="00F718E4"/>
    <w:rPr>
      <w:rFonts w:ascii="Times New Roman" w:hAnsi="Times New Roman" w:cs="Times New Roman" w:hint="default"/>
      <w:b w:val="0"/>
      <w:bCs w:val="0"/>
      <w:sz w:val="28"/>
      <w:szCs w:val="28"/>
    </w:rPr>
  </w:style>
  <w:style w:type="character" w:customStyle="1" w:styleId="000002">
    <w:name w:val="000002"/>
    <w:basedOn w:val="DefaultParagraphFont"/>
    <w:rsid w:val="00F718E4"/>
    <w:rPr>
      <w:b w:val="0"/>
      <w:bCs w:val="0"/>
      <w:sz w:val="28"/>
      <w:szCs w:val="28"/>
    </w:rPr>
  </w:style>
  <w:style w:type="character" w:customStyle="1" w:styleId="000005">
    <w:name w:val="000005"/>
    <w:basedOn w:val="DefaultParagraphFont"/>
    <w:rsid w:val="00F718E4"/>
    <w:rPr>
      <w:b/>
      <w:bCs/>
      <w:sz w:val="28"/>
      <w:szCs w:val="28"/>
    </w:rPr>
  </w:style>
  <w:style w:type="character" w:customStyle="1" w:styleId="000008">
    <w:name w:val="000008"/>
    <w:basedOn w:val="DefaultParagraphFont"/>
    <w:rsid w:val="00F718E4"/>
    <w:rPr>
      <w:b/>
      <w:bCs/>
      <w:color w:val="365F91"/>
      <w:sz w:val="28"/>
      <w:szCs w:val="28"/>
    </w:rPr>
  </w:style>
  <w:style w:type="character" w:customStyle="1" w:styleId="zadanifontodlomka-000012">
    <w:name w:val="zadanifontodlomka-000012"/>
    <w:basedOn w:val="DefaultParagraphFont"/>
    <w:rsid w:val="00F718E4"/>
    <w:rPr>
      <w:rFonts w:ascii="Times New Roman" w:hAnsi="Times New Roman" w:cs="Times New Roman" w:hint="default"/>
      <w:b w:val="0"/>
      <w:bCs w:val="0"/>
      <w:color w:val="000000"/>
      <w:sz w:val="28"/>
      <w:szCs w:val="28"/>
    </w:rPr>
  </w:style>
  <w:style w:type="character" w:customStyle="1" w:styleId="000013">
    <w:name w:val="000013"/>
    <w:basedOn w:val="DefaultParagraphFont"/>
    <w:rsid w:val="00F718E4"/>
    <w:rPr>
      <w:b w:val="0"/>
      <w:bCs w:val="0"/>
      <w:color w:val="000000"/>
      <w:sz w:val="28"/>
      <w:szCs w:val="28"/>
    </w:rPr>
  </w:style>
  <w:style w:type="character" w:customStyle="1" w:styleId="zadanifontodlomka-000016">
    <w:name w:val="zadanifontodlomka-000016"/>
    <w:basedOn w:val="DefaultParagraphFont"/>
    <w:rsid w:val="00F718E4"/>
    <w:rPr>
      <w:rFonts w:ascii="Times New Roman" w:hAnsi="Times New Roman" w:cs="Times New Roman" w:hint="default"/>
      <w:b/>
      <w:bCs/>
      <w:color w:val="000000"/>
      <w:sz w:val="28"/>
      <w:szCs w:val="28"/>
    </w:rPr>
  </w:style>
  <w:style w:type="character" w:customStyle="1" w:styleId="000017">
    <w:name w:val="000017"/>
    <w:basedOn w:val="DefaultParagraphFont"/>
    <w:rsid w:val="00F718E4"/>
    <w:rPr>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627885">
      <w:bodyDiv w:val="1"/>
      <w:marLeft w:val="0"/>
      <w:marRight w:val="0"/>
      <w:marTop w:val="0"/>
      <w:marBottom w:val="0"/>
      <w:divBdr>
        <w:top w:val="none" w:sz="0" w:space="0" w:color="auto"/>
        <w:left w:val="none" w:sz="0" w:space="0" w:color="auto"/>
        <w:bottom w:val="none" w:sz="0" w:space="0" w:color="auto"/>
        <w:right w:val="none" w:sz="0" w:space="0" w:color="auto"/>
      </w:divBdr>
    </w:div>
    <w:div w:id="172610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28CDAE7E6E7D41B6ADADAADAC19895" ma:contentTypeVersion="0" ma:contentTypeDescription="Create a new document." ma:contentTypeScope="" ma:versionID="31a86d759a7d5859e5fe46dc094180bd">
  <xsd:schema xmlns:xsd="http://www.w3.org/2001/XMLSchema" xmlns:xs="http://www.w3.org/2001/XMLSchema" xmlns:p="http://schemas.microsoft.com/office/2006/metadata/properties" xmlns:ns2="a0141a0c-12d3-4d63-8d5b-b733433a0f93" targetNamespace="http://schemas.microsoft.com/office/2006/metadata/properties" ma:root="true" ma:fieldsID="ad6a087e2bc3b56750bfd3c9f2a894b7" ns2:_="">
    <xsd:import namespace="a0141a0c-12d3-4d63-8d5b-b733433a0f9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41a0c-12d3-4d63-8d5b-b733433a0f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0141a0c-12d3-4d63-8d5b-b733433a0f93">WERSUTXMPKFF-6-19437</_dlc_DocId>
    <_dlc_DocIdUrl xmlns="a0141a0c-12d3-4d63-8d5b-b733433a0f93">
      <Url>http://appsrv01/sites/STORAGEPROD/_layouts/DocIdRedir.aspx?ID=WERSUTXMPKFF-6-19437</Url>
      <Description>WERSUTXMPKFF-6-19437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6CA13-D5D8-40D1-988B-4454EA937FC6}">
  <ds:schemaRefs>
    <ds:schemaRef ds:uri="http://schemas.microsoft.com/sharepoint/events"/>
  </ds:schemaRefs>
</ds:datastoreItem>
</file>

<file path=customXml/itemProps2.xml><?xml version="1.0" encoding="utf-8"?>
<ds:datastoreItem xmlns:ds="http://schemas.openxmlformats.org/officeDocument/2006/customXml" ds:itemID="{EAA1B6B3-1FA6-4256-9E04-080F55EB56E9}">
  <ds:schemaRefs>
    <ds:schemaRef ds:uri="http://schemas.microsoft.com/sharepoint/v3/contenttype/forms"/>
  </ds:schemaRefs>
</ds:datastoreItem>
</file>

<file path=customXml/itemProps3.xml><?xml version="1.0" encoding="utf-8"?>
<ds:datastoreItem xmlns:ds="http://schemas.openxmlformats.org/officeDocument/2006/customXml" ds:itemID="{9672B9DD-0939-47AC-A2A4-1A5C89E5A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41a0c-12d3-4d63-8d5b-b733433a0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F318DD-D459-4311-BF3F-6C454F650714}">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0141a0c-12d3-4d63-8d5b-b733433a0f9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99BBD329-F15E-4CC2-AFB0-80A246ED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1277</Words>
  <Characters>7282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RH TDU</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Đak</dc:creator>
  <cp:lastModifiedBy>Vlatka Šelimber</cp:lastModifiedBy>
  <cp:revision>2</cp:revision>
  <cp:lastPrinted>2020-02-24T13:03:00Z</cp:lastPrinted>
  <dcterms:created xsi:type="dcterms:W3CDTF">2020-05-14T09:59:00Z</dcterms:created>
  <dcterms:modified xsi:type="dcterms:W3CDTF">2020-05-14T09:59:00Z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0x0101000728CDAE7E6E7D41B6ADADAADAC19895</vt:lpwstr>
  </property>
  <property fmtid="{D5CDD505-2E9C-101B-9397-08002B2CF9AE}" pid="3" name="_dlc_DocId">
    <vt:lpwstr>WERSUTXMPKFF-5-14989</vt:lpwstr>
  </property>
  <property fmtid="{D5CDD505-2E9C-101B-9397-08002B2CF9AE}" pid="4" name="_dlc_DocIdItemGuid">
    <vt:lpwstr>b81b5d13-7070-4713-a73e-cf2007d3c35f</vt:lpwstr>
  </property>
  <property fmtid="{D5CDD505-2E9C-101B-9397-08002B2CF9AE}" pid="5" name="_dlc_DocIdUrl">
    <vt:lpwstr>http://appsrv01/sites/STORAGEPROD/_layouts/DocIdRedir.aspx?ID=WERSUTXMPKFF-5-14989, WERSUTXMPKFF-5-14989</vt:lpwstr>
  </property>
</Properties>
</file>